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9B" w:rsidRPr="009F739B" w:rsidRDefault="00E46F03" w:rsidP="009F739B">
      <w:pPr>
        <w:contextualSpacing/>
        <w:jc w:val="center"/>
        <w:rPr>
          <w:rFonts w:ascii="Book Antiqua" w:hAnsi="Book Antiqua"/>
          <w:sz w:val="40"/>
          <w:szCs w:val="40"/>
        </w:rPr>
      </w:pPr>
      <w:r w:rsidRPr="002451C0">
        <w:rPr>
          <w:rFonts w:ascii="Book Antiqua" w:hAnsi="Book Antiqua"/>
          <w:sz w:val="30"/>
          <w:szCs w:val="30"/>
        </w:rPr>
        <w:br/>
      </w:r>
      <w:r w:rsidR="009F739B" w:rsidRPr="009F739B">
        <w:rPr>
          <w:rFonts w:ascii="Book Antiqua" w:hAnsi="Book Antiqua"/>
          <w:sz w:val="40"/>
          <w:szCs w:val="40"/>
        </w:rPr>
        <w:t xml:space="preserve">Clara Elsie (Stephens) </w:t>
      </w:r>
      <w:proofErr w:type="spellStart"/>
      <w:r w:rsidR="009F739B" w:rsidRPr="009F739B">
        <w:rPr>
          <w:rFonts w:ascii="Book Antiqua" w:hAnsi="Book Antiqua"/>
          <w:sz w:val="40"/>
          <w:szCs w:val="40"/>
        </w:rPr>
        <w:t>Lantis</w:t>
      </w:r>
      <w:proofErr w:type="spellEnd"/>
    </w:p>
    <w:p w:rsidR="009F739B" w:rsidRPr="009F739B" w:rsidRDefault="009F739B" w:rsidP="009F739B">
      <w:pPr>
        <w:contextualSpacing/>
        <w:jc w:val="center"/>
        <w:rPr>
          <w:rFonts w:ascii="Book Antiqua" w:hAnsi="Book Antiqua"/>
          <w:sz w:val="40"/>
          <w:szCs w:val="40"/>
        </w:rPr>
      </w:pPr>
      <w:r w:rsidRPr="009F739B">
        <w:rPr>
          <w:rFonts w:ascii="Book Antiqua" w:hAnsi="Book Antiqua"/>
          <w:sz w:val="40"/>
          <w:szCs w:val="40"/>
        </w:rPr>
        <w:t>July 19, 1884 – June 30, 1947</w:t>
      </w:r>
    </w:p>
    <w:p w:rsidR="009F739B" w:rsidRPr="009F739B" w:rsidRDefault="009F739B" w:rsidP="009F739B">
      <w:pPr>
        <w:contextualSpacing/>
        <w:jc w:val="center"/>
        <w:rPr>
          <w:rFonts w:ascii="Book Antiqua" w:hAnsi="Book Antiqua"/>
          <w:sz w:val="24"/>
          <w:szCs w:val="24"/>
        </w:rPr>
      </w:pPr>
    </w:p>
    <w:p w:rsidR="009F739B" w:rsidRPr="009F739B" w:rsidRDefault="009F739B" w:rsidP="009F739B">
      <w:pPr>
        <w:contextualSpacing/>
        <w:jc w:val="center"/>
        <w:rPr>
          <w:rFonts w:ascii="Book Antiqua" w:hAnsi="Book Antiqua"/>
          <w:sz w:val="24"/>
          <w:szCs w:val="24"/>
        </w:rPr>
      </w:pPr>
      <w:bookmarkStart w:id="0" w:name="_GoBack"/>
      <w:r w:rsidRPr="009F739B">
        <w:rPr>
          <w:rFonts w:ascii="Book Antiqua" w:hAnsi="Book Antiqua"/>
          <w:noProof/>
          <w:sz w:val="24"/>
          <w:szCs w:val="24"/>
        </w:rPr>
        <w:drawing>
          <wp:inline distT="0" distB="0" distL="0" distR="0" wp14:anchorId="10B7D52A" wp14:editId="777967F9">
            <wp:extent cx="4329722" cy="29307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is, Clara E.jpg"/>
                    <pic:cNvPicPr/>
                  </pic:nvPicPr>
                  <pic:blipFill rotWithShape="1">
                    <a:blip r:embed="rId5" cstate="print">
                      <a:extLst>
                        <a:ext uri="{28A0092B-C50C-407E-A947-70E740481C1C}">
                          <a14:useLocalDpi xmlns:a14="http://schemas.microsoft.com/office/drawing/2010/main" val="0"/>
                        </a:ext>
                      </a:extLst>
                    </a:blip>
                    <a:srcRect t="9747"/>
                    <a:stretch/>
                  </pic:blipFill>
                  <pic:spPr bwMode="auto">
                    <a:xfrm>
                      <a:off x="0" y="0"/>
                      <a:ext cx="4332791" cy="293284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9F739B" w:rsidRPr="009F739B" w:rsidRDefault="009F739B" w:rsidP="009F739B">
      <w:pPr>
        <w:contextualSpacing/>
        <w:jc w:val="center"/>
        <w:rPr>
          <w:rFonts w:ascii="Book Antiqua" w:hAnsi="Book Antiqua"/>
          <w:sz w:val="24"/>
          <w:szCs w:val="24"/>
        </w:rPr>
      </w:pPr>
    </w:p>
    <w:p w:rsidR="00305A9D" w:rsidRPr="009F739B" w:rsidRDefault="002451C0" w:rsidP="002451C0">
      <w:pPr>
        <w:contextualSpacing/>
        <w:rPr>
          <w:rFonts w:ascii="Book Antiqua" w:hAnsi="Book Antiqua"/>
          <w:sz w:val="24"/>
          <w:szCs w:val="24"/>
        </w:rPr>
      </w:pPr>
      <w:r w:rsidRPr="009F739B">
        <w:rPr>
          <w:rFonts w:ascii="Book Antiqua" w:hAnsi="Book Antiqua"/>
          <w:sz w:val="24"/>
          <w:szCs w:val="24"/>
        </w:rPr>
        <w:t xml:space="preserve">   Mrs. Clara Elsie Lantis, 62, former resident of Huntington County, died Monday at her home in Galesburg, Mich., after a serious illness of 2 weeks. She had been ailing for five months and cause of death was complications.</w:t>
      </w:r>
      <w:r w:rsidRPr="009F739B">
        <w:rPr>
          <w:rFonts w:ascii="Book Antiqua" w:hAnsi="Book Antiqua"/>
          <w:sz w:val="24"/>
          <w:szCs w:val="24"/>
        </w:rPr>
        <w:br/>
        <w:t xml:space="preserve">   She was born Jul 19, 1884, to Mr. and Mrs. Solomon Stephens. She married David O. Lantis Oct 15, 1904 in Huntington County.</w:t>
      </w:r>
      <w:r w:rsidRPr="009F739B">
        <w:rPr>
          <w:rFonts w:ascii="Book Antiqua" w:hAnsi="Book Antiqua"/>
          <w:sz w:val="24"/>
          <w:szCs w:val="24"/>
        </w:rPr>
        <w:br/>
        <w:t xml:space="preserve">Surviving are the husband; three sons, Orzo Dale Lantis, Detroit, Mich., </w:t>
      </w:r>
      <w:proofErr w:type="spellStart"/>
      <w:r w:rsidRPr="009F739B">
        <w:rPr>
          <w:rFonts w:ascii="Book Antiqua" w:hAnsi="Book Antiqua"/>
          <w:sz w:val="24"/>
          <w:szCs w:val="24"/>
        </w:rPr>
        <w:t>Dolphus</w:t>
      </w:r>
      <w:proofErr w:type="spellEnd"/>
      <w:r w:rsidRPr="009F739B">
        <w:rPr>
          <w:rFonts w:ascii="Book Antiqua" w:hAnsi="Book Antiqua"/>
          <w:sz w:val="24"/>
          <w:szCs w:val="24"/>
        </w:rPr>
        <w:t xml:space="preserve"> Perry </w:t>
      </w:r>
      <w:proofErr w:type="spellStart"/>
      <w:r w:rsidRPr="009F739B">
        <w:rPr>
          <w:rFonts w:ascii="Book Antiqua" w:hAnsi="Book Antiqua"/>
          <w:sz w:val="24"/>
          <w:szCs w:val="24"/>
        </w:rPr>
        <w:t>Lantis</w:t>
      </w:r>
      <w:proofErr w:type="spellEnd"/>
      <w:r w:rsidRPr="009F739B">
        <w:rPr>
          <w:rFonts w:ascii="Book Antiqua" w:hAnsi="Book Antiqua"/>
          <w:sz w:val="24"/>
          <w:szCs w:val="24"/>
        </w:rPr>
        <w:t xml:space="preserve">, Galesburg, Mich., and David Arthur Lantis, Kalamazoo, Mich.; a daughter, Mrs. Bess </w:t>
      </w:r>
      <w:proofErr w:type="spellStart"/>
      <w:r w:rsidRPr="009F739B">
        <w:rPr>
          <w:rFonts w:ascii="Book Antiqua" w:hAnsi="Book Antiqua"/>
          <w:sz w:val="24"/>
          <w:szCs w:val="24"/>
        </w:rPr>
        <w:t>Jennette</w:t>
      </w:r>
      <w:proofErr w:type="spellEnd"/>
      <w:r w:rsidRPr="009F739B">
        <w:rPr>
          <w:rFonts w:ascii="Book Antiqua" w:hAnsi="Book Antiqua"/>
          <w:sz w:val="24"/>
          <w:szCs w:val="24"/>
        </w:rPr>
        <w:t xml:space="preserve"> </w:t>
      </w:r>
      <w:proofErr w:type="spellStart"/>
      <w:r w:rsidRPr="009F739B">
        <w:rPr>
          <w:rFonts w:ascii="Book Antiqua" w:hAnsi="Book Antiqua"/>
          <w:sz w:val="24"/>
          <w:szCs w:val="24"/>
        </w:rPr>
        <w:t>Brundage</w:t>
      </w:r>
      <w:proofErr w:type="spellEnd"/>
      <w:r w:rsidRPr="009F739B">
        <w:rPr>
          <w:rFonts w:ascii="Book Antiqua" w:hAnsi="Book Antiqua"/>
          <w:sz w:val="24"/>
          <w:szCs w:val="24"/>
        </w:rPr>
        <w:t xml:space="preserve">, Kalamazoo, Mich.; two brothers, Smith Stephens of near Markle, and Nate Stephens of Warren, a sister, Phoebe </w:t>
      </w:r>
      <w:proofErr w:type="spellStart"/>
      <w:r w:rsidRPr="009F739B">
        <w:rPr>
          <w:rFonts w:ascii="Book Antiqua" w:hAnsi="Book Antiqua"/>
          <w:sz w:val="24"/>
          <w:szCs w:val="24"/>
        </w:rPr>
        <w:t>Bradburn</w:t>
      </w:r>
      <w:proofErr w:type="spellEnd"/>
      <w:r w:rsidRPr="009F739B">
        <w:rPr>
          <w:rFonts w:ascii="Book Antiqua" w:hAnsi="Book Antiqua"/>
          <w:sz w:val="24"/>
          <w:szCs w:val="24"/>
        </w:rPr>
        <w:t xml:space="preserve"> of south of Markle, and 12 grandchildren.</w:t>
      </w:r>
      <w:r w:rsidRPr="009F739B">
        <w:rPr>
          <w:rFonts w:ascii="Book Antiqua" w:hAnsi="Book Antiqua"/>
          <w:sz w:val="24"/>
          <w:szCs w:val="24"/>
        </w:rPr>
        <w:br/>
        <w:t xml:space="preserve">   The family left this county 26 years ago for residence in Michigan. She was a member of the Markle Brethren church.</w:t>
      </w:r>
      <w:r w:rsidRPr="009F739B">
        <w:rPr>
          <w:rFonts w:ascii="Book Antiqua" w:hAnsi="Book Antiqua"/>
          <w:sz w:val="24"/>
          <w:szCs w:val="24"/>
        </w:rPr>
        <w:br/>
        <w:t xml:space="preserve">   Funeral services will be held Wednesday at the Wilson funeral home in Galesburg. The body will be shipped to Markle and will arrive early Thursday morning and be taken to the </w:t>
      </w:r>
      <w:proofErr w:type="spellStart"/>
      <w:r w:rsidRPr="009F739B">
        <w:rPr>
          <w:rFonts w:ascii="Book Antiqua" w:hAnsi="Book Antiqua"/>
          <w:sz w:val="24"/>
          <w:szCs w:val="24"/>
        </w:rPr>
        <w:t>Funderburg</w:t>
      </w:r>
      <w:proofErr w:type="spellEnd"/>
      <w:r w:rsidRPr="009F739B">
        <w:rPr>
          <w:rFonts w:ascii="Book Antiqua" w:hAnsi="Book Antiqua"/>
          <w:sz w:val="24"/>
          <w:szCs w:val="24"/>
        </w:rPr>
        <w:t xml:space="preserve"> Funeral Home where friends may call and where services will be held at 2pm Thursday.</w:t>
      </w:r>
      <w:r w:rsidRPr="009F739B">
        <w:rPr>
          <w:rFonts w:ascii="Book Antiqua" w:hAnsi="Book Antiqua"/>
          <w:sz w:val="24"/>
          <w:szCs w:val="24"/>
        </w:rPr>
        <w:br/>
        <w:t xml:space="preserve">   Burial will be in the Sparks Cemetery, south of Markle.</w:t>
      </w:r>
    </w:p>
    <w:p w:rsidR="002451C0" w:rsidRPr="009F739B" w:rsidRDefault="002451C0" w:rsidP="002451C0">
      <w:pPr>
        <w:contextualSpacing/>
        <w:rPr>
          <w:rFonts w:ascii="Book Antiqua" w:hAnsi="Book Antiqua"/>
          <w:sz w:val="24"/>
          <w:szCs w:val="24"/>
        </w:rPr>
      </w:pPr>
    </w:p>
    <w:p w:rsidR="002451C0" w:rsidRPr="002451C0" w:rsidRDefault="009F739B" w:rsidP="002451C0">
      <w:pPr>
        <w:contextualSpacing/>
        <w:rPr>
          <w:rFonts w:ascii="Book Antiqua" w:hAnsi="Book Antiqua"/>
          <w:sz w:val="30"/>
          <w:szCs w:val="30"/>
        </w:rPr>
      </w:pPr>
      <w:r w:rsidRPr="009F739B">
        <w:rPr>
          <w:rFonts w:ascii="Book Antiqua" w:hAnsi="Book Antiqua"/>
          <w:sz w:val="24"/>
          <w:szCs w:val="24"/>
        </w:rPr>
        <w:t xml:space="preserve">Herald-Press, Huntington, IN; </w:t>
      </w:r>
      <w:r w:rsidR="002451C0" w:rsidRPr="009F739B">
        <w:rPr>
          <w:rFonts w:ascii="Book Antiqua" w:hAnsi="Book Antiqua"/>
          <w:sz w:val="24"/>
          <w:szCs w:val="24"/>
        </w:rPr>
        <w:t>July 1, 1947</w:t>
      </w:r>
      <w:r w:rsidR="002451C0" w:rsidRPr="002451C0">
        <w:rPr>
          <w:rFonts w:ascii="Book Antiqua" w:hAnsi="Book Antiqua"/>
          <w:sz w:val="30"/>
          <w:szCs w:val="30"/>
        </w:rPr>
        <w:br/>
      </w:r>
    </w:p>
    <w:sectPr w:rsidR="002451C0" w:rsidRPr="00245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FF"/>
    <w:rsid w:val="00062525"/>
    <w:rsid w:val="000D44E9"/>
    <w:rsid w:val="00193B21"/>
    <w:rsid w:val="001E5E6E"/>
    <w:rsid w:val="002451C0"/>
    <w:rsid w:val="00305A9D"/>
    <w:rsid w:val="0031252D"/>
    <w:rsid w:val="004A143B"/>
    <w:rsid w:val="004C4886"/>
    <w:rsid w:val="004E5CAB"/>
    <w:rsid w:val="00546DE6"/>
    <w:rsid w:val="005F313F"/>
    <w:rsid w:val="005F4559"/>
    <w:rsid w:val="00646155"/>
    <w:rsid w:val="006D0E3F"/>
    <w:rsid w:val="007210C8"/>
    <w:rsid w:val="007904EA"/>
    <w:rsid w:val="0079411F"/>
    <w:rsid w:val="007E7C52"/>
    <w:rsid w:val="00885643"/>
    <w:rsid w:val="008926FF"/>
    <w:rsid w:val="008D4408"/>
    <w:rsid w:val="009D308C"/>
    <w:rsid w:val="009F739B"/>
    <w:rsid w:val="00B37BD5"/>
    <w:rsid w:val="00B45C41"/>
    <w:rsid w:val="00B55454"/>
    <w:rsid w:val="00B75A4E"/>
    <w:rsid w:val="00BB0407"/>
    <w:rsid w:val="00BC6400"/>
    <w:rsid w:val="00C06E7F"/>
    <w:rsid w:val="00C677CE"/>
    <w:rsid w:val="00C95CB0"/>
    <w:rsid w:val="00D16A38"/>
    <w:rsid w:val="00D63FD9"/>
    <w:rsid w:val="00D65F4A"/>
    <w:rsid w:val="00E16677"/>
    <w:rsid w:val="00E46F03"/>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F4A"/>
    <w:rPr>
      <w:color w:val="0000FF"/>
      <w:u w:val="single"/>
    </w:rPr>
  </w:style>
  <w:style w:type="character" w:customStyle="1" w:styleId="fakelink">
    <w:name w:val="fakelink"/>
    <w:basedOn w:val="DefaultParagraphFont"/>
    <w:rsid w:val="00D65F4A"/>
  </w:style>
  <w:style w:type="paragraph" w:styleId="BalloonText">
    <w:name w:val="Balloon Text"/>
    <w:basedOn w:val="Normal"/>
    <w:link w:val="BalloonTextChar"/>
    <w:uiPriority w:val="99"/>
    <w:semiHidden/>
    <w:unhideWhenUsed/>
    <w:rsid w:val="009F73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F4A"/>
    <w:rPr>
      <w:color w:val="0000FF"/>
      <w:u w:val="single"/>
    </w:rPr>
  </w:style>
  <w:style w:type="character" w:customStyle="1" w:styleId="fakelink">
    <w:name w:val="fakelink"/>
    <w:basedOn w:val="DefaultParagraphFont"/>
    <w:rsid w:val="00D65F4A"/>
  </w:style>
  <w:style w:type="paragraph" w:styleId="BalloonText">
    <w:name w:val="Balloon Text"/>
    <w:basedOn w:val="Normal"/>
    <w:link w:val="BalloonTextChar"/>
    <w:uiPriority w:val="99"/>
    <w:semiHidden/>
    <w:unhideWhenUsed/>
    <w:rsid w:val="009F73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2018-02-18T17:21:00Z</dcterms:created>
  <dcterms:modified xsi:type="dcterms:W3CDTF">2018-06-29T03:37:00Z</dcterms:modified>
</cp:coreProperties>
</file>