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FF" w:rsidRPr="00FE13FF" w:rsidRDefault="00FE13FF" w:rsidP="00FE13FF">
      <w:pPr>
        <w:spacing w:before="0" w:beforeAutospacing="0" w:after="0" w:afterAutospacing="0"/>
        <w:contextualSpacing/>
        <w:jc w:val="center"/>
        <w:rPr>
          <w:rFonts w:ascii="Book Antiqua" w:hAnsi="Book Antiqua"/>
          <w:sz w:val="40"/>
          <w:szCs w:val="40"/>
        </w:rPr>
      </w:pPr>
      <w:r w:rsidRPr="00FE13FF">
        <w:rPr>
          <w:rFonts w:ascii="Book Antiqua" w:hAnsi="Book Antiqua"/>
          <w:sz w:val="40"/>
          <w:szCs w:val="40"/>
        </w:rPr>
        <w:t xml:space="preserve">John T. </w:t>
      </w:r>
      <w:proofErr w:type="spellStart"/>
      <w:r w:rsidRPr="00FE13FF">
        <w:rPr>
          <w:rFonts w:ascii="Book Antiqua" w:hAnsi="Book Antiqua"/>
          <w:sz w:val="40"/>
          <w:szCs w:val="40"/>
        </w:rPr>
        <w:t>Connet</w:t>
      </w:r>
      <w:bookmarkStart w:id="0" w:name="_GoBack"/>
      <w:bookmarkEnd w:id="0"/>
      <w:proofErr w:type="spellEnd"/>
    </w:p>
    <w:p w:rsidR="00FE13FF" w:rsidRPr="00FE13FF" w:rsidRDefault="00FE13FF" w:rsidP="00FE13FF">
      <w:pPr>
        <w:spacing w:before="0" w:beforeAutospacing="0" w:after="0" w:afterAutospacing="0"/>
        <w:contextualSpacing/>
        <w:jc w:val="center"/>
        <w:rPr>
          <w:rFonts w:ascii="Book Antiqua" w:hAnsi="Book Antiqua"/>
          <w:sz w:val="40"/>
          <w:szCs w:val="40"/>
        </w:rPr>
      </w:pPr>
      <w:r w:rsidRPr="00FE13FF">
        <w:rPr>
          <w:rFonts w:ascii="Book Antiqua" w:hAnsi="Book Antiqua"/>
          <w:sz w:val="40"/>
          <w:szCs w:val="40"/>
        </w:rPr>
        <w:t>August 7, 1874 – December 11, 1904</w:t>
      </w:r>
    </w:p>
    <w:p w:rsidR="00FE13FF" w:rsidRDefault="00FE13FF" w:rsidP="00FE13FF">
      <w:pPr>
        <w:spacing w:before="0" w:beforeAutospacing="0" w:after="0" w:afterAutospacing="0"/>
        <w:contextualSpacing/>
        <w:jc w:val="center"/>
        <w:rPr>
          <w:rFonts w:ascii="Book Antiqua" w:hAnsi="Book Antiqua"/>
          <w:sz w:val="30"/>
          <w:szCs w:val="30"/>
        </w:rPr>
      </w:pPr>
    </w:p>
    <w:p w:rsidR="00FE13FF" w:rsidRDefault="00FE13FF" w:rsidP="00FE13FF">
      <w:pPr>
        <w:spacing w:before="0" w:beforeAutospacing="0" w:after="0" w:afterAutospacing="0"/>
        <w:contextualSpacing/>
        <w:jc w:val="center"/>
        <w:rPr>
          <w:rFonts w:ascii="Book Antiqua" w:hAnsi="Book Antiqua"/>
          <w:sz w:val="30"/>
          <w:szCs w:val="30"/>
        </w:rPr>
      </w:pPr>
      <w:r>
        <w:rPr>
          <w:rFonts w:ascii="Book Antiqua" w:hAnsi="Book Antiqua"/>
          <w:noProof/>
          <w:sz w:val="30"/>
          <w:szCs w:val="30"/>
        </w:rPr>
        <w:drawing>
          <wp:inline distT="0" distB="0" distL="0" distR="0">
            <wp:extent cx="4915875" cy="36869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t, John 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3773" cy="3692831"/>
                    </a:xfrm>
                    <a:prstGeom prst="rect">
                      <a:avLst/>
                    </a:prstGeom>
                  </pic:spPr>
                </pic:pic>
              </a:graphicData>
            </a:graphic>
          </wp:inline>
        </w:drawing>
      </w:r>
    </w:p>
    <w:p w:rsidR="00FE13FF" w:rsidRDefault="00FE13FF" w:rsidP="00FE13FF">
      <w:pPr>
        <w:spacing w:before="0" w:beforeAutospacing="0" w:after="0" w:afterAutospacing="0"/>
        <w:contextualSpacing/>
        <w:jc w:val="center"/>
        <w:rPr>
          <w:rFonts w:ascii="Book Antiqua" w:hAnsi="Book Antiqua"/>
          <w:sz w:val="30"/>
          <w:szCs w:val="30"/>
        </w:rPr>
      </w:pPr>
    </w:p>
    <w:p w:rsidR="007665BE" w:rsidRPr="00FE13FF" w:rsidRDefault="00F62815" w:rsidP="00FE13FF">
      <w:pPr>
        <w:spacing w:before="0" w:beforeAutospacing="0" w:after="0" w:afterAutospacing="0"/>
        <w:contextualSpacing/>
        <w:rPr>
          <w:rFonts w:ascii="Book Antiqua" w:hAnsi="Book Antiqua"/>
          <w:sz w:val="24"/>
          <w:szCs w:val="24"/>
        </w:rPr>
      </w:pPr>
      <w:r w:rsidRPr="00FE13FF">
        <w:rPr>
          <w:rFonts w:ascii="Book Antiqua" w:hAnsi="Book Antiqua"/>
          <w:sz w:val="24"/>
          <w:szCs w:val="24"/>
        </w:rPr>
        <w:t>DEATH AT HOSPITAL</w:t>
      </w:r>
    </w:p>
    <w:p w:rsidR="00F62815" w:rsidRPr="00FE13FF" w:rsidRDefault="00F62815" w:rsidP="00FE13FF">
      <w:pPr>
        <w:spacing w:before="0" w:beforeAutospacing="0" w:after="0" w:afterAutospacing="0"/>
        <w:contextualSpacing/>
        <w:rPr>
          <w:rFonts w:ascii="Book Antiqua" w:hAnsi="Book Antiqua"/>
          <w:sz w:val="24"/>
          <w:szCs w:val="24"/>
        </w:rPr>
      </w:pPr>
      <w:r w:rsidRPr="00FE13FF">
        <w:rPr>
          <w:rFonts w:ascii="Book Antiqua" w:hAnsi="Book Antiqua"/>
          <w:sz w:val="24"/>
          <w:szCs w:val="24"/>
        </w:rPr>
        <w:t xml:space="preserve">John T. </w:t>
      </w:r>
      <w:proofErr w:type="spellStart"/>
      <w:r w:rsidRPr="00FE13FF">
        <w:rPr>
          <w:rFonts w:ascii="Book Antiqua" w:hAnsi="Book Antiqua"/>
          <w:sz w:val="24"/>
          <w:szCs w:val="24"/>
        </w:rPr>
        <w:t>Connet</w:t>
      </w:r>
      <w:proofErr w:type="spellEnd"/>
      <w:r w:rsidRPr="00FE13FF">
        <w:rPr>
          <w:rFonts w:ascii="Book Antiqua" w:hAnsi="Book Antiqua"/>
          <w:sz w:val="24"/>
          <w:szCs w:val="24"/>
        </w:rPr>
        <w:t xml:space="preserve"> Succumbs to </w:t>
      </w:r>
      <w:proofErr w:type="gramStart"/>
      <w:r w:rsidRPr="00FE13FF">
        <w:rPr>
          <w:rFonts w:ascii="Book Antiqua" w:hAnsi="Book Antiqua"/>
          <w:sz w:val="24"/>
          <w:szCs w:val="24"/>
        </w:rPr>
        <w:t>Bright’s Disease</w:t>
      </w:r>
      <w:proofErr w:type="gramEnd"/>
    </w:p>
    <w:p w:rsidR="00F62815" w:rsidRPr="00FE13FF" w:rsidRDefault="00F62815" w:rsidP="00FE13FF">
      <w:pPr>
        <w:spacing w:before="0" w:beforeAutospacing="0" w:after="0" w:afterAutospacing="0"/>
        <w:contextualSpacing/>
        <w:rPr>
          <w:rFonts w:ascii="Book Antiqua" w:hAnsi="Book Antiqua"/>
          <w:sz w:val="24"/>
          <w:szCs w:val="24"/>
        </w:rPr>
      </w:pPr>
      <w:r w:rsidRPr="00FE13FF">
        <w:rPr>
          <w:rFonts w:ascii="Book Antiqua" w:hAnsi="Book Antiqua"/>
          <w:sz w:val="24"/>
          <w:szCs w:val="24"/>
        </w:rPr>
        <w:t>Funeral at White Church Tuesday Morning – Had Recently Undergone an Operation</w:t>
      </w:r>
    </w:p>
    <w:p w:rsidR="00F62815" w:rsidRPr="00FE13FF" w:rsidRDefault="00F62815" w:rsidP="007665BE">
      <w:pPr>
        <w:contextualSpacing/>
        <w:rPr>
          <w:rFonts w:ascii="Book Antiqua" w:hAnsi="Book Antiqua"/>
          <w:sz w:val="24"/>
          <w:szCs w:val="24"/>
        </w:rPr>
      </w:pPr>
    </w:p>
    <w:p w:rsidR="00F62815" w:rsidRPr="00FE13FF" w:rsidRDefault="00F62815" w:rsidP="007665BE">
      <w:pPr>
        <w:contextualSpacing/>
        <w:rPr>
          <w:rFonts w:ascii="Book Antiqua" w:hAnsi="Book Antiqua"/>
          <w:sz w:val="24"/>
          <w:szCs w:val="24"/>
        </w:rPr>
      </w:pPr>
      <w:r w:rsidRPr="00FE13FF">
        <w:rPr>
          <w:rFonts w:ascii="Book Antiqua" w:hAnsi="Book Antiqua"/>
          <w:sz w:val="24"/>
          <w:szCs w:val="24"/>
        </w:rPr>
        <w:t xml:space="preserve">   John T. </w:t>
      </w:r>
      <w:proofErr w:type="spellStart"/>
      <w:r w:rsidRPr="00FE13FF">
        <w:rPr>
          <w:rFonts w:ascii="Book Antiqua" w:hAnsi="Book Antiqua"/>
          <w:sz w:val="24"/>
          <w:szCs w:val="24"/>
        </w:rPr>
        <w:t>Connet</w:t>
      </w:r>
      <w:proofErr w:type="spellEnd"/>
      <w:r w:rsidRPr="00FE13FF">
        <w:rPr>
          <w:rFonts w:ascii="Book Antiqua" w:hAnsi="Book Antiqua"/>
          <w:sz w:val="24"/>
          <w:szCs w:val="24"/>
        </w:rPr>
        <w:t xml:space="preserve"> died Sunday morning about 6 o’clock at the Huntington Hospital as a result of </w:t>
      </w:r>
      <w:proofErr w:type="gramStart"/>
      <w:r w:rsidRPr="00FE13FF">
        <w:rPr>
          <w:rFonts w:ascii="Book Antiqua" w:hAnsi="Book Antiqua"/>
          <w:sz w:val="24"/>
          <w:szCs w:val="24"/>
        </w:rPr>
        <w:t>Bright’s Disease</w:t>
      </w:r>
      <w:proofErr w:type="gramEnd"/>
      <w:r w:rsidRPr="00FE13FF">
        <w:rPr>
          <w:rFonts w:ascii="Book Antiqua" w:hAnsi="Book Antiqua"/>
          <w:sz w:val="24"/>
          <w:szCs w:val="24"/>
        </w:rPr>
        <w:t xml:space="preserve">. Mr. </w:t>
      </w:r>
      <w:proofErr w:type="spellStart"/>
      <w:r w:rsidRPr="00FE13FF">
        <w:rPr>
          <w:rFonts w:ascii="Book Antiqua" w:hAnsi="Book Antiqua"/>
          <w:sz w:val="24"/>
          <w:szCs w:val="24"/>
        </w:rPr>
        <w:t>Connet</w:t>
      </w:r>
      <w:proofErr w:type="spellEnd"/>
      <w:r w:rsidRPr="00FE13FF">
        <w:rPr>
          <w:rFonts w:ascii="Book Antiqua" w:hAnsi="Book Antiqua"/>
          <w:sz w:val="24"/>
          <w:szCs w:val="24"/>
        </w:rPr>
        <w:t xml:space="preserve"> resided about two miles north of Markle on a farm and was brought to the hospital about two weeks ago when he was operated upon for hemorrhoids by Dr. Charles Wright and got along nicely after the operation. He returned to his home a week ago today and soon of compelled to return to the hospital to receive treatment for </w:t>
      </w:r>
      <w:proofErr w:type="gramStart"/>
      <w:r w:rsidRPr="00FE13FF">
        <w:rPr>
          <w:rFonts w:ascii="Book Antiqua" w:hAnsi="Book Antiqua"/>
          <w:sz w:val="24"/>
          <w:szCs w:val="24"/>
        </w:rPr>
        <w:t>Bright’s Disease</w:t>
      </w:r>
      <w:proofErr w:type="gramEnd"/>
      <w:r w:rsidRPr="00FE13FF">
        <w:rPr>
          <w:rFonts w:ascii="Book Antiqua" w:hAnsi="Book Antiqua"/>
          <w:sz w:val="24"/>
          <w:szCs w:val="24"/>
        </w:rPr>
        <w:t xml:space="preserve">. In spite of the physician’s efforts and best care of a nurse until death came to his relief Sunday. </w:t>
      </w:r>
    </w:p>
    <w:p w:rsidR="00F62815" w:rsidRPr="00FE13FF" w:rsidRDefault="00FE13FF" w:rsidP="007665BE">
      <w:pPr>
        <w:contextualSpacing/>
        <w:rPr>
          <w:rFonts w:ascii="Book Antiqua" w:hAnsi="Book Antiqua"/>
          <w:sz w:val="24"/>
          <w:szCs w:val="24"/>
        </w:rPr>
      </w:pPr>
      <w:r w:rsidRPr="00FE13FF">
        <w:rPr>
          <w:rFonts w:ascii="Book Antiqua" w:hAnsi="Book Antiqua"/>
          <w:sz w:val="24"/>
          <w:szCs w:val="24"/>
        </w:rPr>
        <w:t xml:space="preserve">   He leaves a w</w:t>
      </w:r>
      <w:r w:rsidR="00F62815" w:rsidRPr="00FE13FF">
        <w:rPr>
          <w:rFonts w:ascii="Book Antiqua" w:hAnsi="Book Antiqua"/>
          <w:sz w:val="24"/>
          <w:szCs w:val="24"/>
        </w:rPr>
        <w:t>ife and four children to mourn his death. He was about thirty-five years old.</w:t>
      </w:r>
    </w:p>
    <w:p w:rsidR="00F62815" w:rsidRPr="00FE13FF" w:rsidRDefault="00F62815" w:rsidP="007665BE">
      <w:pPr>
        <w:contextualSpacing/>
        <w:rPr>
          <w:rFonts w:ascii="Book Antiqua" w:hAnsi="Book Antiqua"/>
          <w:sz w:val="24"/>
          <w:szCs w:val="24"/>
        </w:rPr>
      </w:pPr>
      <w:r w:rsidRPr="00FE13FF">
        <w:rPr>
          <w:rFonts w:ascii="Book Antiqua" w:hAnsi="Book Antiqua"/>
          <w:sz w:val="24"/>
          <w:szCs w:val="24"/>
        </w:rPr>
        <w:t xml:space="preserve">   The remains were removed to Markle by the undertaker from that place about noon Sunday. Funeral services will be held at the White Church Tuesday forenoon. Interment will be in the cemetery nearby.</w:t>
      </w:r>
    </w:p>
    <w:p w:rsidR="00F62815" w:rsidRPr="00FE13FF" w:rsidRDefault="00F62815" w:rsidP="007665BE">
      <w:pPr>
        <w:contextualSpacing/>
        <w:rPr>
          <w:rFonts w:ascii="Book Antiqua" w:hAnsi="Book Antiqua"/>
          <w:sz w:val="24"/>
          <w:szCs w:val="24"/>
        </w:rPr>
      </w:pPr>
    </w:p>
    <w:p w:rsidR="00F62815" w:rsidRPr="00FE13FF" w:rsidRDefault="00FE13FF" w:rsidP="007665BE">
      <w:pPr>
        <w:contextualSpacing/>
        <w:rPr>
          <w:rFonts w:ascii="Book Antiqua" w:hAnsi="Book Antiqua"/>
          <w:sz w:val="24"/>
          <w:szCs w:val="24"/>
        </w:rPr>
      </w:pPr>
      <w:r w:rsidRPr="00FE13FF">
        <w:rPr>
          <w:rFonts w:ascii="Book Antiqua" w:hAnsi="Book Antiqua"/>
          <w:sz w:val="24"/>
          <w:szCs w:val="24"/>
        </w:rPr>
        <w:t>Unknown source</w:t>
      </w:r>
    </w:p>
    <w:sectPr w:rsidR="00F62815" w:rsidRPr="00FE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2F"/>
    <w:rsid w:val="000D44E9"/>
    <w:rsid w:val="001E5E6E"/>
    <w:rsid w:val="004530AF"/>
    <w:rsid w:val="004C3C2F"/>
    <w:rsid w:val="004C4886"/>
    <w:rsid w:val="00561D1C"/>
    <w:rsid w:val="005B3A82"/>
    <w:rsid w:val="005D3DC9"/>
    <w:rsid w:val="005F4559"/>
    <w:rsid w:val="00621AAA"/>
    <w:rsid w:val="006560EB"/>
    <w:rsid w:val="006F459D"/>
    <w:rsid w:val="007665BE"/>
    <w:rsid w:val="007E7C52"/>
    <w:rsid w:val="00885643"/>
    <w:rsid w:val="008D4408"/>
    <w:rsid w:val="009D308C"/>
    <w:rsid w:val="00B45C41"/>
    <w:rsid w:val="00B55454"/>
    <w:rsid w:val="00BC6400"/>
    <w:rsid w:val="00C06E7F"/>
    <w:rsid w:val="00C95CB0"/>
    <w:rsid w:val="00D16A38"/>
    <w:rsid w:val="00D26992"/>
    <w:rsid w:val="00D63FD9"/>
    <w:rsid w:val="00DA7A18"/>
    <w:rsid w:val="00E14E78"/>
    <w:rsid w:val="00E16677"/>
    <w:rsid w:val="00F05F77"/>
    <w:rsid w:val="00F108B3"/>
    <w:rsid w:val="00F27C02"/>
    <w:rsid w:val="00F34E6C"/>
    <w:rsid w:val="00F62815"/>
    <w:rsid w:val="00F8491D"/>
    <w:rsid w:val="00FE13F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2018-02-17T20:59:00Z</dcterms:created>
  <dcterms:modified xsi:type="dcterms:W3CDTF">2018-06-28T22:26:00Z</dcterms:modified>
</cp:coreProperties>
</file>