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40FE2" w14:textId="51F41A26" w:rsidR="00400AB2" w:rsidRPr="00400AB2" w:rsidRDefault="00400AB2" w:rsidP="00400AB2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400AB2">
        <w:rPr>
          <w:rFonts w:ascii="Book Antiqua" w:hAnsi="Book Antiqua"/>
          <w:sz w:val="40"/>
          <w:szCs w:val="40"/>
        </w:rPr>
        <w:t>Mary E. (Hedges) Erhart</w:t>
      </w:r>
    </w:p>
    <w:p w14:paraId="2880C78E" w14:textId="13D593A1" w:rsidR="00400AB2" w:rsidRPr="00400AB2" w:rsidRDefault="00400AB2" w:rsidP="00400AB2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400AB2">
        <w:rPr>
          <w:rFonts w:ascii="Book Antiqua" w:hAnsi="Book Antiqua"/>
          <w:sz w:val="40"/>
          <w:szCs w:val="40"/>
        </w:rPr>
        <w:t>May 29, 1909 – October 22, 1992</w:t>
      </w:r>
    </w:p>
    <w:p w14:paraId="2E404DAE" w14:textId="77777777" w:rsidR="00400AB2" w:rsidRPr="00400AB2" w:rsidRDefault="00400AB2" w:rsidP="00400AB2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5CCE1F62" w14:textId="0C1779F7" w:rsidR="00400AB2" w:rsidRPr="00400AB2" w:rsidRDefault="00400AB2" w:rsidP="00400AB2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400AB2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1FA3217F" wp14:editId="2B765361">
            <wp:extent cx="2895600" cy="1724025"/>
            <wp:effectExtent l="0" t="0" r="0" b="9525"/>
            <wp:docPr id="1721928806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0" t="20666" r="13000" b="19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7036A0" w14:textId="667638BF" w:rsidR="00400AB2" w:rsidRDefault="00400AB2" w:rsidP="00400AB2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400AB2">
        <w:rPr>
          <w:rFonts w:ascii="Book Antiqua" w:hAnsi="Book Antiqua"/>
          <w:sz w:val="30"/>
          <w:szCs w:val="30"/>
        </w:rPr>
        <w:t>Photo by Scott Shoup</w:t>
      </w:r>
    </w:p>
    <w:p w14:paraId="6A6D2A3C" w14:textId="77777777" w:rsidR="00400AB2" w:rsidRPr="00400AB2" w:rsidRDefault="00400AB2" w:rsidP="00400AB2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431A4A40" w14:textId="52226457" w:rsidR="0009452F" w:rsidRPr="00400AB2" w:rsidRDefault="00B4227E" w:rsidP="00400AB2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400AB2">
        <w:rPr>
          <w:rFonts w:ascii="Book Antiqua" w:hAnsi="Book Antiqua"/>
          <w:sz w:val="30"/>
          <w:szCs w:val="30"/>
        </w:rPr>
        <w:t>Mrs. Gorman (Mary) Erhart Dies; Rites to be Saturday</w:t>
      </w:r>
      <w:r w:rsidRPr="00400AB2">
        <w:rPr>
          <w:rFonts w:ascii="Book Antiqua" w:hAnsi="Book Antiqua"/>
          <w:sz w:val="30"/>
          <w:szCs w:val="30"/>
        </w:rPr>
        <w:br/>
      </w:r>
      <w:r w:rsidRPr="00400AB2">
        <w:rPr>
          <w:rFonts w:ascii="Book Antiqua" w:hAnsi="Book Antiqua"/>
          <w:sz w:val="30"/>
          <w:szCs w:val="30"/>
        </w:rPr>
        <w:br/>
        <w:t>   Widow of Gorman Erhart, Mrs. Mary E. Erhart, 83, of 1008 Ranch Rd., died at 12:39 p.m. Thursday at Wells Community Hospital following an illness of one day.  Death was due to a stroke.</w:t>
      </w:r>
      <w:r w:rsidRPr="00400AB2">
        <w:rPr>
          <w:rFonts w:ascii="Book Antiqua" w:hAnsi="Book Antiqua"/>
          <w:sz w:val="30"/>
          <w:szCs w:val="30"/>
        </w:rPr>
        <w:br/>
        <w:t xml:space="preserve">   Born May 29, </w:t>
      </w:r>
      <w:proofErr w:type="gramStart"/>
      <w:r w:rsidRPr="00400AB2">
        <w:rPr>
          <w:rFonts w:ascii="Book Antiqua" w:hAnsi="Book Antiqua"/>
          <w:sz w:val="30"/>
          <w:szCs w:val="30"/>
        </w:rPr>
        <w:t>1909</w:t>
      </w:r>
      <w:proofErr w:type="gramEnd"/>
      <w:r w:rsidRPr="00400AB2">
        <w:rPr>
          <w:rFonts w:ascii="Book Antiqua" w:hAnsi="Book Antiqua"/>
          <w:sz w:val="30"/>
          <w:szCs w:val="30"/>
        </w:rPr>
        <w:t xml:space="preserve"> in Vermillion Co., Ill., she was a daughter of Arthur C. and Effa Smith Hedges.  Her marriage to Mr. Erhart, who died in September 1971, took place Dec. 31, </w:t>
      </w:r>
      <w:proofErr w:type="gramStart"/>
      <w:r w:rsidRPr="00400AB2">
        <w:rPr>
          <w:rFonts w:ascii="Book Antiqua" w:hAnsi="Book Antiqua"/>
          <w:sz w:val="30"/>
          <w:szCs w:val="30"/>
        </w:rPr>
        <w:t>1940</w:t>
      </w:r>
      <w:proofErr w:type="gramEnd"/>
      <w:r w:rsidRPr="00400AB2">
        <w:rPr>
          <w:rFonts w:ascii="Book Antiqua" w:hAnsi="Book Antiqua"/>
          <w:sz w:val="30"/>
          <w:szCs w:val="30"/>
        </w:rPr>
        <w:t xml:space="preserve"> in Wells County.</w:t>
      </w:r>
      <w:r w:rsidRPr="00400AB2">
        <w:rPr>
          <w:rFonts w:ascii="Book Antiqua" w:hAnsi="Book Antiqua"/>
          <w:sz w:val="30"/>
          <w:szCs w:val="30"/>
        </w:rPr>
        <w:br/>
        <w:t>   Mrs. Erhart, a resident of Wells County since 1971, was a member of St. Luke's United Church of Christ.  She and her late husband had been engaged in farming in French Twp., Adams County.</w:t>
      </w:r>
      <w:r w:rsidRPr="00400AB2">
        <w:rPr>
          <w:rFonts w:ascii="Book Antiqua" w:hAnsi="Book Antiqua"/>
          <w:sz w:val="30"/>
          <w:szCs w:val="30"/>
        </w:rPr>
        <w:br/>
        <w:t>   Surviving are a foster daughter, Mrs. Fred (Maxine) May of Kent, Wash.; two sisters, Mrs. Mark (Eunice) Athan and Mrs. Harold (Ruth) Bowman, both of rural Bluffton, and several nieces and nephews.</w:t>
      </w:r>
      <w:r w:rsidRPr="00400AB2">
        <w:rPr>
          <w:rFonts w:ascii="Book Antiqua" w:hAnsi="Book Antiqua"/>
          <w:sz w:val="30"/>
          <w:szCs w:val="30"/>
        </w:rPr>
        <w:br/>
        <w:t xml:space="preserve">   Friends may call from 1 to 9 p.m.  today at </w:t>
      </w:r>
      <w:proofErr w:type="spellStart"/>
      <w:r w:rsidRPr="00400AB2">
        <w:rPr>
          <w:rFonts w:ascii="Book Antiqua" w:hAnsi="Book Antiqua"/>
          <w:sz w:val="30"/>
          <w:szCs w:val="30"/>
        </w:rPr>
        <w:t>Thoma</w:t>
      </w:r>
      <w:proofErr w:type="spellEnd"/>
      <w:r w:rsidRPr="00400AB2">
        <w:rPr>
          <w:rFonts w:ascii="Book Antiqua" w:hAnsi="Book Antiqua"/>
          <w:sz w:val="30"/>
          <w:szCs w:val="30"/>
        </w:rPr>
        <w:t>-Rich Funeral Home.</w:t>
      </w:r>
      <w:r w:rsidRPr="00400AB2">
        <w:rPr>
          <w:rFonts w:ascii="Book Antiqua" w:hAnsi="Book Antiqua"/>
          <w:sz w:val="30"/>
          <w:szCs w:val="30"/>
        </w:rPr>
        <w:br/>
        <w:t xml:space="preserve">   Services will be at 10:30 a.m. Saturday at St. Luke's United Church of Christ, Rev. Jerry Flueckiger officiating and burial will be in the </w:t>
      </w:r>
      <w:proofErr w:type="gramStart"/>
      <w:r w:rsidRPr="00400AB2">
        <w:rPr>
          <w:rFonts w:ascii="Book Antiqua" w:hAnsi="Book Antiqua"/>
          <w:sz w:val="30"/>
          <w:szCs w:val="30"/>
        </w:rPr>
        <w:t>Six Mile</w:t>
      </w:r>
      <w:proofErr w:type="gramEnd"/>
      <w:r w:rsidRPr="00400AB2">
        <w:rPr>
          <w:rFonts w:ascii="Book Antiqua" w:hAnsi="Book Antiqua"/>
          <w:sz w:val="30"/>
          <w:szCs w:val="30"/>
        </w:rPr>
        <w:t xml:space="preserve"> Cemetery.</w:t>
      </w:r>
      <w:r w:rsidRPr="00400AB2">
        <w:rPr>
          <w:rFonts w:ascii="Book Antiqua" w:hAnsi="Book Antiqua"/>
          <w:sz w:val="30"/>
          <w:szCs w:val="30"/>
        </w:rPr>
        <w:br/>
        <w:t>   A preferred form of memorial is a gift to St. Luke's United Church of Christ.</w:t>
      </w:r>
      <w:r w:rsidRPr="00400AB2">
        <w:rPr>
          <w:rFonts w:ascii="Book Antiqua" w:hAnsi="Book Antiqua"/>
          <w:sz w:val="30"/>
          <w:szCs w:val="30"/>
        </w:rPr>
        <w:br/>
      </w:r>
      <w:r w:rsidRPr="00400AB2">
        <w:rPr>
          <w:rFonts w:ascii="Book Antiqua" w:hAnsi="Book Antiqua"/>
          <w:sz w:val="30"/>
          <w:szCs w:val="30"/>
        </w:rPr>
        <w:br/>
        <w:t>Unknown newspaper clipping</w:t>
      </w:r>
      <w:r w:rsidRPr="00400AB2">
        <w:rPr>
          <w:rFonts w:ascii="Book Antiqua" w:hAnsi="Book Antiqua"/>
          <w:sz w:val="30"/>
          <w:szCs w:val="30"/>
        </w:rPr>
        <w:br/>
        <w:t>Friday, October 23, 1992</w:t>
      </w:r>
    </w:p>
    <w:sectPr w:rsidR="0009452F" w:rsidRPr="00400AB2" w:rsidSect="00400AB2">
      <w:pgSz w:w="12240" w:h="1728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84"/>
    <w:rsid w:val="000077A9"/>
    <w:rsid w:val="0009452F"/>
    <w:rsid w:val="000F5DC1"/>
    <w:rsid w:val="00400AB2"/>
    <w:rsid w:val="007A5BF2"/>
    <w:rsid w:val="00B4227E"/>
    <w:rsid w:val="00E5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B18C4"/>
  <w15:chartTrackingRefBased/>
  <w15:docId w15:val="{056B7A50-4B4F-4196-A312-C824D687A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B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B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B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B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B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B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2025-11-18T22:15:00Z</dcterms:created>
  <dcterms:modified xsi:type="dcterms:W3CDTF">2026-09-06T22:23:00Z</dcterms:modified>
</cp:coreProperties>
</file>