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691E57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Ivan L.</w:t>
      </w:r>
      <w:r w:rsidR="00FB0E9F">
        <w:rPr>
          <w:rFonts w:ascii="Book Antiqua" w:hAnsi="Book Antiqua"/>
          <w:sz w:val="40"/>
          <w:szCs w:val="40"/>
        </w:rPr>
        <w:t xml:space="preserve"> Beer</w:t>
      </w:r>
    </w:p>
    <w:p w:rsidR="005978EF" w:rsidRPr="005D1692" w:rsidRDefault="00691E57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19, 1938 – March 20, 2013</w:t>
      </w:r>
    </w:p>
    <w:p w:rsidR="005D1692" w:rsidRPr="005978EF" w:rsidRDefault="005D1692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691E57" w:rsidP="00E16A8D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810000" cy="2400300"/>
            <wp:effectExtent l="0" t="0" r="0" b="0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11001"/>
                    <a:stretch/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>Photo</w:t>
      </w:r>
      <w:r w:rsidR="00B746B8">
        <w:rPr>
          <w:rFonts w:ascii="Book Antiqua" w:hAnsi="Book Antiqua"/>
          <w:sz w:val="30"/>
          <w:szCs w:val="30"/>
        </w:rPr>
        <w:t>s</w:t>
      </w:r>
      <w:r w:rsidRPr="005978EF">
        <w:rPr>
          <w:rFonts w:ascii="Book Antiqua" w:hAnsi="Book Antiqua"/>
          <w:sz w:val="30"/>
          <w:szCs w:val="30"/>
        </w:rPr>
        <w:t xml:space="preserve"> by </w:t>
      </w:r>
      <w:r w:rsidR="005D1692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5D1692">
        <w:rPr>
          <w:rFonts w:ascii="Book Antiqua" w:hAnsi="Book Antiqua"/>
          <w:sz w:val="30"/>
          <w:szCs w:val="30"/>
        </w:rPr>
        <w:t>Shoup</w:t>
      </w:r>
      <w:proofErr w:type="spellEnd"/>
    </w:p>
    <w:p w:rsidR="00010414" w:rsidRDefault="00010414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94A99" w:rsidRDefault="00691E57" w:rsidP="00691E5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Ivan L. Beer, 74, of Bluffton, died at 5:24 p.m. Wednesday, March 20, 2013, at Ossian Health Care and Rehabilitation.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Mr. Beer had been employed at International Harvester and at the Dallas-Fort Worth International Airport. He had been a truck driver. He was the owner and operator of Ivan's Carpet Cleaning.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He was a 1956 graduate of Bluffton High School and served in the National Guard for 20 years. He was a member of American Legion Post 111 in Bluffton and the Moose Lodge and the Elks Club, both in Bluffton. He was a former member of the St. John United Church of Christ.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He was born Sept. 19, 1938, in Adams County, to Alva "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Alvie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" Beer and Effie 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LaTurner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Beer.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Survivors include three sons, Kevin Beer, Kent (Tracy) Beer, and Kurt (Angie) Beer, all of Bluffton; two daughters, Lori (Jon) Dobson of Bluffton and Kristin Beer of Tampa, Fla.; nine grandchildren and one great-grandchild; and three sisters, Marlene (George) 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Schlagenhauf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Bluffton, Janet (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Burtis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) Moses of Frisco, Texas, and Elaine (Gene) 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Stoppenhagen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Bluffton.</w:t>
      </w:r>
      <w:r w:rsidR="0090090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He is also survived by his loyal companion, his dog 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Mocca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 w:rsidR="0090090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Services will be held at 7 p.m. Thursday, March 28, at the Goodwin-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Cale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&amp; </w:t>
      </w:r>
      <w:proofErr w:type="spellStart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Harnish</w:t>
      </w:r>
      <w:proofErr w:type="spellEnd"/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Memorial Chapel, 3220 E. Ind. 124, with Pastor Bruce Holland officiating. Calling will be from 2 to 7 p.m. prior to the service at the funeral home.</w:t>
      </w:r>
      <w:r w:rsidR="0090090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 will be at the Six Mile Cemetery. Military rites will be conducted by members of American Legion Post 111 and the U.S. Honor Guard at the funeral home.</w:t>
      </w:r>
      <w:r w:rsidR="0090090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691E57">
        <w:rPr>
          <w:rFonts w:ascii="Book Antiqua" w:hAnsi="Book Antiqua"/>
          <w:color w:val="36322D"/>
          <w:sz w:val="30"/>
          <w:szCs w:val="30"/>
        </w:rPr>
        <w:br/>
      </w:r>
      <w:r w:rsidR="00900901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Preferred memorials are to the donor's choice.</w:t>
      </w:r>
    </w:p>
    <w:p w:rsidR="00900901" w:rsidRPr="00691E57" w:rsidRDefault="00900901" w:rsidP="00691E5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91E57" w:rsidRPr="00691E57" w:rsidRDefault="00691E57" w:rsidP="00691E5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91E57">
        <w:rPr>
          <w:rFonts w:ascii="Book Antiqua" w:hAnsi="Book Antiqua"/>
          <w:color w:val="36322D"/>
          <w:sz w:val="30"/>
          <w:szCs w:val="30"/>
          <w:shd w:val="clear" w:color="auto" w:fill="FAFAFA"/>
        </w:rPr>
        <w:t>Unknown source</w:t>
      </w:r>
    </w:p>
    <w:sectPr w:rsidR="00691E57" w:rsidRPr="00691E57" w:rsidSect="007B2C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54AB0"/>
    <w:rsid w:val="000A5AB5"/>
    <w:rsid w:val="000B4324"/>
    <w:rsid w:val="000F7EBF"/>
    <w:rsid w:val="001318DD"/>
    <w:rsid w:val="00137F3F"/>
    <w:rsid w:val="001D0AF0"/>
    <w:rsid w:val="002933C7"/>
    <w:rsid w:val="00294FB8"/>
    <w:rsid w:val="002D5B97"/>
    <w:rsid w:val="002E2D5D"/>
    <w:rsid w:val="00373693"/>
    <w:rsid w:val="0038399C"/>
    <w:rsid w:val="003B6621"/>
    <w:rsid w:val="003F26F2"/>
    <w:rsid w:val="004936E3"/>
    <w:rsid w:val="004D3538"/>
    <w:rsid w:val="004E6AFE"/>
    <w:rsid w:val="00513DEE"/>
    <w:rsid w:val="005978EF"/>
    <w:rsid w:val="005B6CBE"/>
    <w:rsid w:val="005D03E7"/>
    <w:rsid w:val="005D1692"/>
    <w:rsid w:val="00655EBC"/>
    <w:rsid w:val="0067230C"/>
    <w:rsid w:val="00691E57"/>
    <w:rsid w:val="006C0652"/>
    <w:rsid w:val="00723519"/>
    <w:rsid w:val="00744C53"/>
    <w:rsid w:val="00794A99"/>
    <w:rsid w:val="007B2CDA"/>
    <w:rsid w:val="00846899"/>
    <w:rsid w:val="0085279C"/>
    <w:rsid w:val="00900901"/>
    <w:rsid w:val="009E7EA0"/>
    <w:rsid w:val="00AB0A9D"/>
    <w:rsid w:val="00B746B8"/>
    <w:rsid w:val="00BB5A8B"/>
    <w:rsid w:val="00C10CE2"/>
    <w:rsid w:val="00CF1E36"/>
    <w:rsid w:val="00D60A36"/>
    <w:rsid w:val="00DD1B12"/>
    <w:rsid w:val="00DE0034"/>
    <w:rsid w:val="00E16A8D"/>
    <w:rsid w:val="00EE0C85"/>
    <w:rsid w:val="00F82077"/>
    <w:rsid w:val="00FB0E9F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2021-11-13T21:23:00Z</dcterms:created>
  <dcterms:modified xsi:type="dcterms:W3CDTF">2021-11-13T21:37:00Z</dcterms:modified>
</cp:coreProperties>
</file>