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74CF6" w14:textId="7146B8DF" w:rsidR="004574B6" w:rsidRDefault="00FB5C6B" w:rsidP="00D12A6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Paul B.</w:t>
      </w:r>
      <w:r w:rsidR="0072387C">
        <w:rPr>
          <w:rFonts w:ascii="Book Antiqua" w:hAnsi="Book Antiqua"/>
          <w:sz w:val="40"/>
          <w:szCs w:val="40"/>
        </w:rPr>
        <w:t xml:space="preserve"> Archbold</w:t>
      </w:r>
    </w:p>
    <w:p w14:paraId="5AE0656A" w14:textId="4E533D96" w:rsidR="0072387C" w:rsidRDefault="00FB5C6B" w:rsidP="00D12A6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April 30, 1922 – August 8, 2005</w:t>
      </w:r>
    </w:p>
    <w:p w14:paraId="6D9F6A7F" w14:textId="77777777" w:rsidR="004574B6" w:rsidRDefault="004574B6" w:rsidP="00D12A6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17C585EC" w14:textId="77D09E8A" w:rsidR="00D12A69" w:rsidRDefault="00084448" w:rsidP="00D12A6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1B8E5DC7" wp14:editId="7F620395">
            <wp:extent cx="1573530" cy="2583212"/>
            <wp:effectExtent l="0" t="0" r="7620" b="7620"/>
            <wp:docPr id="498346846" name="Picture 6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4549" r="16507" b="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32" cy="2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40"/>
          <w:szCs w:val="40"/>
        </w:rPr>
        <w:t xml:space="preserve">   </w:t>
      </w:r>
      <w:r w:rsidR="00FB5C6B">
        <w:rPr>
          <w:noProof/>
        </w:rPr>
        <w:drawing>
          <wp:inline distT="0" distB="0" distL="0" distR="0" wp14:anchorId="0778C4DB" wp14:editId="1A4B5631">
            <wp:extent cx="3351129" cy="2581275"/>
            <wp:effectExtent l="0" t="0" r="1905" b="0"/>
            <wp:docPr id="94833608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36506" r="33975" b="4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40" cy="25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F64E9" w14:textId="573660BA" w:rsidR="00D12A69" w:rsidRDefault="00D12A69" w:rsidP="00D12A69">
      <w:pPr>
        <w:contextualSpacing/>
        <w:jc w:val="center"/>
        <w:rPr>
          <w:rFonts w:ascii="Book Antiqua" w:hAnsi="Book Antiqua"/>
          <w:sz w:val="30"/>
          <w:szCs w:val="30"/>
        </w:rPr>
      </w:pPr>
      <w:r w:rsidRPr="00D12A69">
        <w:rPr>
          <w:rFonts w:ascii="Book Antiqua" w:hAnsi="Book Antiqua"/>
          <w:sz w:val="30"/>
          <w:szCs w:val="30"/>
        </w:rPr>
        <w:t>Photo</w:t>
      </w:r>
      <w:r w:rsidR="00FB5C6B">
        <w:rPr>
          <w:rFonts w:ascii="Book Antiqua" w:hAnsi="Book Antiqua"/>
          <w:sz w:val="30"/>
          <w:szCs w:val="30"/>
        </w:rPr>
        <w:t>s</w:t>
      </w:r>
      <w:r w:rsidRPr="00D12A69">
        <w:rPr>
          <w:rFonts w:ascii="Book Antiqua" w:hAnsi="Book Antiqua"/>
          <w:sz w:val="30"/>
          <w:szCs w:val="30"/>
        </w:rPr>
        <w:t xml:space="preserve"> by </w:t>
      </w:r>
      <w:r w:rsidR="00084448">
        <w:rPr>
          <w:rFonts w:ascii="Book Antiqua" w:hAnsi="Book Antiqua"/>
          <w:sz w:val="30"/>
          <w:szCs w:val="30"/>
        </w:rPr>
        <w:t>Barbara Baker Anderson</w:t>
      </w:r>
    </w:p>
    <w:p w14:paraId="56BEFEA2" w14:textId="77777777" w:rsidR="00D12A69" w:rsidRDefault="00D12A69" w:rsidP="004574B6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45530AB2" w14:textId="4772F461" w:rsidR="00FB5C6B" w:rsidRDefault="00FB5C6B" w:rsidP="00DA0107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FB5C6B">
        <w:rPr>
          <w:rFonts w:ascii="Book Antiqua" w:hAnsi="Book Antiqua"/>
          <w:sz w:val="30"/>
          <w:szCs w:val="30"/>
        </w:rPr>
        <w:t>Paul B. Archbold, 83, of rural Ossian, died at Bluffton Regional Medical Center Monday, Aug. 8.</w:t>
      </w:r>
      <w:r>
        <w:rPr>
          <w:rFonts w:ascii="Book Antiqua" w:hAnsi="Book Antiqua"/>
          <w:sz w:val="30"/>
          <w:szCs w:val="30"/>
        </w:rPr>
        <w:t xml:space="preserve">  </w:t>
      </w:r>
      <w:r w:rsidRPr="00FB5C6B">
        <w:rPr>
          <w:rFonts w:ascii="Book Antiqua" w:hAnsi="Book Antiqua"/>
          <w:sz w:val="30"/>
          <w:szCs w:val="30"/>
        </w:rPr>
        <w:t xml:space="preserve">Born April 30, </w:t>
      </w:r>
      <w:proofErr w:type="gramStart"/>
      <w:r w:rsidRPr="00FB5C6B">
        <w:rPr>
          <w:rFonts w:ascii="Book Antiqua" w:hAnsi="Book Antiqua"/>
          <w:sz w:val="30"/>
          <w:szCs w:val="30"/>
        </w:rPr>
        <w:t>1922</w:t>
      </w:r>
      <w:proofErr w:type="gramEnd"/>
      <w:r w:rsidRPr="00FB5C6B">
        <w:rPr>
          <w:rFonts w:ascii="Book Antiqua" w:hAnsi="Book Antiqua"/>
          <w:sz w:val="30"/>
          <w:szCs w:val="30"/>
        </w:rPr>
        <w:t xml:space="preserve"> in Wells County to Marvin and Iva Woods Archbold, his marriage to the former Vera M. Christlieb took place Feb. 15, </w:t>
      </w:r>
      <w:proofErr w:type="gramStart"/>
      <w:r w:rsidRPr="00FB5C6B">
        <w:rPr>
          <w:rFonts w:ascii="Book Antiqua" w:hAnsi="Book Antiqua"/>
          <w:sz w:val="30"/>
          <w:szCs w:val="30"/>
        </w:rPr>
        <w:t>1946</w:t>
      </w:r>
      <w:proofErr w:type="gramEnd"/>
      <w:r w:rsidRPr="00FB5C6B">
        <w:rPr>
          <w:rFonts w:ascii="Book Antiqua" w:hAnsi="Book Antiqua"/>
          <w:sz w:val="30"/>
          <w:szCs w:val="30"/>
        </w:rPr>
        <w:t xml:space="preserve"> in Lebanon. She survives.</w:t>
      </w:r>
      <w:r w:rsidRPr="00FB5C6B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FB5C6B">
        <w:rPr>
          <w:rFonts w:ascii="Book Antiqua" w:hAnsi="Book Antiqua"/>
          <w:sz w:val="30"/>
          <w:szCs w:val="30"/>
        </w:rPr>
        <w:t>An interior decorator for 20 years, he was also a farmer and mail carrier for 25 years. He was a World War II veteran of the United States Army and a member of the Grover Sheets American Legion Post 111.</w:t>
      </w:r>
      <w:r w:rsidRPr="00FB5C6B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FB5C6B">
        <w:rPr>
          <w:rFonts w:ascii="Book Antiqua" w:hAnsi="Book Antiqua"/>
          <w:sz w:val="30"/>
          <w:szCs w:val="30"/>
        </w:rPr>
        <w:t>In addition to his wife, he is survived by a son, Ted, of Ossian; a daughter, Mrs. Tom (Vicki) Brown of Ossian; a brother, Glen Archbold of Fort Wayne; six grandchildren and six great-grandchildren.</w:t>
      </w:r>
      <w:r>
        <w:rPr>
          <w:rFonts w:ascii="Book Antiqua" w:hAnsi="Book Antiqua"/>
          <w:sz w:val="30"/>
          <w:szCs w:val="30"/>
        </w:rPr>
        <w:t xml:space="preserve">  </w:t>
      </w:r>
      <w:r w:rsidRPr="00FB5C6B">
        <w:rPr>
          <w:rFonts w:ascii="Book Antiqua" w:hAnsi="Book Antiqua"/>
          <w:sz w:val="30"/>
          <w:szCs w:val="30"/>
        </w:rPr>
        <w:t>He was preceded in death by two sisters and a brother.</w:t>
      </w:r>
      <w:r w:rsidRPr="00FB5C6B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FB5C6B">
        <w:rPr>
          <w:rFonts w:ascii="Book Antiqua" w:hAnsi="Book Antiqua"/>
          <w:sz w:val="30"/>
          <w:szCs w:val="30"/>
        </w:rPr>
        <w:t>Services at 11 a.m. Thursday will be under the direction of Rev. Chad Finney at Elzey-Patterson-Rodak Funeral Home, Ossian.</w:t>
      </w:r>
      <w:r>
        <w:rPr>
          <w:rFonts w:ascii="Book Antiqua" w:hAnsi="Book Antiqua"/>
          <w:sz w:val="30"/>
          <w:szCs w:val="30"/>
        </w:rPr>
        <w:t xml:space="preserve">  </w:t>
      </w:r>
      <w:r w:rsidRPr="00FB5C6B">
        <w:rPr>
          <w:rFonts w:ascii="Book Antiqua" w:hAnsi="Book Antiqua"/>
          <w:sz w:val="30"/>
          <w:szCs w:val="30"/>
        </w:rPr>
        <w:t>Burial will be at Oaklawn Cemetery, Ossian.</w:t>
      </w:r>
      <w:r>
        <w:rPr>
          <w:rFonts w:ascii="Book Antiqua" w:hAnsi="Book Antiqua"/>
          <w:sz w:val="30"/>
          <w:szCs w:val="30"/>
        </w:rPr>
        <w:t xml:space="preserve">  </w:t>
      </w:r>
      <w:r w:rsidRPr="00FB5C6B">
        <w:rPr>
          <w:rFonts w:ascii="Book Antiqua" w:hAnsi="Book Antiqua"/>
          <w:sz w:val="30"/>
          <w:szCs w:val="30"/>
        </w:rPr>
        <w:t>Calling will be from 2-4 p.m. and 6-8 p.m. Wednesday and one hour prior to services Thursday at the funeral home.</w:t>
      </w:r>
      <w:r w:rsidRPr="00FB5C6B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FB5C6B">
        <w:rPr>
          <w:rFonts w:ascii="Book Antiqua" w:hAnsi="Book Antiqua"/>
          <w:sz w:val="30"/>
          <w:szCs w:val="30"/>
        </w:rPr>
        <w:t>Memorials may be made to the Caylor-Nickel Foundation or to Riley Children's Hospital.</w:t>
      </w:r>
    </w:p>
    <w:p w14:paraId="0A14219B" w14:textId="77777777" w:rsidR="00FB5C6B" w:rsidRDefault="00FB5C6B" w:rsidP="00DA0107">
      <w:pPr>
        <w:contextualSpacing/>
        <w:rPr>
          <w:rFonts w:ascii="Book Antiqua" w:hAnsi="Book Antiqua"/>
          <w:sz w:val="30"/>
          <w:szCs w:val="30"/>
        </w:rPr>
      </w:pPr>
    </w:p>
    <w:p w14:paraId="620B691B" w14:textId="044363C5" w:rsidR="0072387C" w:rsidRPr="00D12A69" w:rsidRDefault="00FB5C6B" w:rsidP="00DA0107">
      <w:pPr>
        <w:contextualSpacing/>
        <w:rPr>
          <w:rFonts w:ascii="Book Antiqua" w:hAnsi="Book Antiqua"/>
          <w:sz w:val="40"/>
          <w:szCs w:val="40"/>
        </w:rPr>
      </w:pPr>
      <w:r w:rsidRPr="00FB5C6B">
        <w:rPr>
          <w:rFonts w:ascii="Book Antiqua" w:hAnsi="Book Antiqua"/>
          <w:sz w:val="30"/>
          <w:szCs w:val="30"/>
        </w:rPr>
        <w:t>Bluffton News-Banner</w:t>
      </w:r>
      <w:r>
        <w:rPr>
          <w:rFonts w:ascii="Book Antiqua" w:hAnsi="Book Antiqua"/>
          <w:sz w:val="30"/>
          <w:szCs w:val="30"/>
        </w:rPr>
        <w:t>, Wells County, Indiana</w:t>
      </w:r>
      <w:r w:rsidRPr="00FB5C6B">
        <w:rPr>
          <w:rFonts w:ascii="Book Antiqua" w:hAnsi="Book Antiqua"/>
          <w:sz w:val="30"/>
          <w:szCs w:val="30"/>
        </w:rPr>
        <w:br/>
        <w:t>Tuesday, Aug. 9, 2005</w:t>
      </w:r>
      <w:r w:rsidR="00DA0107" w:rsidRPr="00DA0107">
        <w:rPr>
          <w:rFonts w:ascii="Book Antiqua" w:hAnsi="Book Antiqua"/>
          <w:sz w:val="30"/>
          <w:szCs w:val="30"/>
        </w:rPr>
        <w:cr/>
      </w:r>
    </w:p>
    <w:sectPr w:rsidR="0072387C" w:rsidRPr="00D12A69" w:rsidSect="00FB5C6B">
      <w:pgSz w:w="12240" w:h="1872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69"/>
    <w:rsid w:val="00084448"/>
    <w:rsid w:val="00090625"/>
    <w:rsid w:val="000D44E9"/>
    <w:rsid w:val="001A48F0"/>
    <w:rsid w:val="001E5E6E"/>
    <w:rsid w:val="00233191"/>
    <w:rsid w:val="00453D88"/>
    <w:rsid w:val="004574B6"/>
    <w:rsid w:val="004C4886"/>
    <w:rsid w:val="005F4559"/>
    <w:rsid w:val="00644B5B"/>
    <w:rsid w:val="00683E56"/>
    <w:rsid w:val="0072387C"/>
    <w:rsid w:val="007E7C52"/>
    <w:rsid w:val="00857FC7"/>
    <w:rsid w:val="00885643"/>
    <w:rsid w:val="008D4408"/>
    <w:rsid w:val="009C5044"/>
    <w:rsid w:val="009C520A"/>
    <w:rsid w:val="00A837BB"/>
    <w:rsid w:val="00B45C41"/>
    <w:rsid w:val="00B55454"/>
    <w:rsid w:val="00BA54C2"/>
    <w:rsid w:val="00BC6400"/>
    <w:rsid w:val="00C06E7F"/>
    <w:rsid w:val="00C634D6"/>
    <w:rsid w:val="00C95CB0"/>
    <w:rsid w:val="00D12A69"/>
    <w:rsid w:val="00D16A38"/>
    <w:rsid w:val="00D63FD9"/>
    <w:rsid w:val="00DA0107"/>
    <w:rsid w:val="00DB2D54"/>
    <w:rsid w:val="00DC41DE"/>
    <w:rsid w:val="00E16677"/>
    <w:rsid w:val="00E61AA2"/>
    <w:rsid w:val="00F05F77"/>
    <w:rsid w:val="00F108B3"/>
    <w:rsid w:val="00F27C02"/>
    <w:rsid w:val="00F43C72"/>
    <w:rsid w:val="00FB5C6B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2286"/>
  <w15:docId w15:val="{10C25B55-9223-4859-9FDB-014C7DD8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A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199</Words>
  <Characters>1068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2</cp:revision>
  <dcterms:created xsi:type="dcterms:W3CDTF">2026-06-14T19:42:00Z</dcterms:created>
  <dcterms:modified xsi:type="dcterms:W3CDTF">2026-06-14T19:42:00Z</dcterms:modified>
</cp:coreProperties>
</file>