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5BCA390F" w:rsidR="0009452F" w:rsidRPr="00624560" w:rsidRDefault="00A46947" w:rsidP="00624560">
      <w:pPr>
        <w:spacing w:after="0" w:line="240" w:lineRule="auto"/>
        <w:jc w:val="center"/>
        <w:rPr>
          <w:rFonts w:ascii="Book Antiqua" w:hAnsi="Book Antiqua"/>
          <w:sz w:val="40"/>
          <w:szCs w:val="40"/>
        </w:rPr>
      </w:pPr>
      <w:r>
        <w:rPr>
          <w:rFonts w:ascii="Book Antiqua" w:hAnsi="Book Antiqua"/>
          <w:sz w:val="40"/>
          <w:szCs w:val="40"/>
        </w:rPr>
        <w:t>Barbara J. (Schuller)</w:t>
      </w:r>
      <w:r w:rsidR="00C2332A">
        <w:rPr>
          <w:rFonts w:ascii="Book Antiqua" w:hAnsi="Book Antiqua"/>
          <w:sz w:val="40"/>
          <w:szCs w:val="40"/>
        </w:rPr>
        <w:t xml:space="preserve"> Adams</w:t>
      </w:r>
    </w:p>
    <w:p w14:paraId="459D1F0C" w14:textId="6E0C12B3" w:rsidR="00624560" w:rsidRPr="00624560" w:rsidRDefault="00A46947" w:rsidP="00624560">
      <w:pPr>
        <w:spacing w:after="0" w:line="240" w:lineRule="auto"/>
        <w:jc w:val="center"/>
        <w:rPr>
          <w:rFonts w:ascii="Book Antiqua" w:hAnsi="Book Antiqua"/>
          <w:sz w:val="40"/>
          <w:szCs w:val="40"/>
        </w:rPr>
      </w:pPr>
      <w:r>
        <w:rPr>
          <w:rFonts w:ascii="Book Antiqua" w:hAnsi="Book Antiqua"/>
          <w:sz w:val="40"/>
          <w:szCs w:val="40"/>
        </w:rPr>
        <w:t>May 17, 1940 – November 15, 2011</w:t>
      </w:r>
    </w:p>
    <w:p w14:paraId="6FB5B66C" w14:textId="61C31543" w:rsidR="00624560" w:rsidRPr="00624560" w:rsidRDefault="00624560" w:rsidP="00624560">
      <w:pPr>
        <w:spacing w:after="0" w:line="240" w:lineRule="auto"/>
        <w:jc w:val="center"/>
        <w:rPr>
          <w:rFonts w:ascii="Book Antiqua" w:hAnsi="Book Antiqua"/>
          <w:sz w:val="30"/>
          <w:szCs w:val="30"/>
        </w:rPr>
      </w:pPr>
    </w:p>
    <w:p w14:paraId="060E1B46" w14:textId="75081D6D" w:rsidR="00624560" w:rsidRDefault="00A46947" w:rsidP="00624560">
      <w:pPr>
        <w:spacing w:after="0" w:line="240" w:lineRule="auto"/>
        <w:jc w:val="center"/>
        <w:rPr>
          <w:rFonts w:ascii="Book Antiqua" w:hAnsi="Book Antiqua"/>
          <w:sz w:val="30"/>
          <w:szCs w:val="30"/>
        </w:rPr>
      </w:pPr>
      <w:r>
        <w:rPr>
          <w:noProof/>
        </w:rPr>
        <w:drawing>
          <wp:inline distT="0" distB="0" distL="0" distR="0" wp14:anchorId="141CCDD2" wp14:editId="649340CF">
            <wp:extent cx="3819525" cy="2059676"/>
            <wp:effectExtent l="0" t="0" r="0" b="0"/>
            <wp:docPr id="917108038"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2821" r="6090" b="19658"/>
                    <a:stretch>
                      <a:fillRect/>
                    </a:stretch>
                  </pic:blipFill>
                  <pic:spPr bwMode="auto">
                    <a:xfrm>
                      <a:off x="0" y="0"/>
                      <a:ext cx="3828689" cy="2064618"/>
                    </a:xfrm>
                    <a:prstGeom prst="rect">
                      <a:avLst/>
                    </a:prstGeom>
                    <a:noFill/>
                    <a:ln>
                      <a:noFill/>
                    </a:ln>
                    <a:extLst>
                      <a:ext uri="{53640926-AAD7-44D8-BBD7-CCE9431645EC}">
                        <a14:shadowObscured xmlns:a14="http://schemas.microsoft.com/office/drawing/2010/main"/>
                      </a:ext>
                    </a:extLst>
                  </pic:spPr>
                </pic:pic>
              </a:graphicData>
            </a:graphic>
          </wp:inline>
        </w:drawing>
      </w:r>
    </w:p>
    <w:p w14:paraId="3431ACA1" w14:textId="580044A7" w:rsidR="00D71308" w:rsidRPr="00624560" w:rsidRDefault="00D71308" w:rsidP="00624560">
      <w:pPr>
        <w:spacing w:after="0" w:line="240" w:lineRule="auto"/>
        <w:jc w:val="center"/>
        <w:rPr>
          <w:rFonts w:ascii="Book Antiqua" w:hAnsi="Book Antiqua"/>
          <w:sz w:val="30"/>
          <w:szCs w:val="30"/>
        </w:rPr>
      </w:pPr>
      <w:r>
        <w:rPr>
          <w:rFonts w:ascii="Book Antiqua" w:hAnsi="Book Antiqua"/>
          <w:sz w:val="30"/>
          <w:szCs w:val="30"/>
        </w:rPr>
        <w:t xml:space="preserve">Photo by </w:t>
      </w:r>
      <w:r w:rsidR="00DE2F81">
        <w:rPr>
          <w:rFonts w:ascii="Book Antiqua" w:hAnsi="Book Antiqua"/>
          <w:sz w:val="30"/>
          <w:szCs w:val="30"/>
        </w:rPr>
        <w:t>Barbara Baker Anderson</w:t>
      </w:r>
    </w:p>
    <w:p w14:paraId="3C662830" w14:textId="77777777" w:rsidR="00624560" w:rsidRPr="00624560" w:rsidRDefault="00624560" w:rsidP="00624560">
      <w:pPr>
        <w:spacing w:after="0" w:line="240" w:lineRule="auto"/>
        <w:rPr>
          <w:rFonts w:ascii="Book Antiqua" w:hAnsi="Book Antiqua"/>
          <w:sz w:val="30"/>
          <w:szCs w:val="30"/>
        </w:rPr>
      </w:pPr>
    </w:p>
    <w:p w14:paraId="62208272" w14:textId="049F0BC5" w:rsidR="00DE2F81" w:rsidRDefault="00A46947" w:rsidP="00C2332A">
      <w:pPr>
        <w:spacing w:after="0" w:line="240" w:lineRule="auto"/>
        <w:rPr>
          <w:rFonts w:ascii="Book Antiqua" w:hAnsi="Book Antiqua"/>
          <w:sz w:val="30"/>
          <w:szCs w:val="30"/>
        </w:rPr>
      </w:pPr>
      <w:r>
        <w:rPr>
          <w:rFonts w:ascii="Book Antiqua" w:hAnsi="Book Antiqua"/>
          <w:sz w:val="30"/>
          <w:szCs w:val="30"/>
        </w:rPr>
        <w:t xml:space="preserve">   </w:t>
      </w:r>
      <w:r w:rsidRPr="00A46947">
        <w:rPr>
          <w:rFonts w:ascii="Book Antiqua" w:hAnsi="Book Antiqua"/>
          <w:sz w:val="30"/>
          <w:szCs w:val="30"/>
        </w:rPr>
        <w:t>Barbara (Woodward) Adams, 71, of Ossian passed away Tuesday, Nov. 15, 2011.</w:t>
      </w:r>
      <w:r>
        <w:rPr>
          <w:rFonts w:ascii="Book Antiqua" w:hAnsi="Book Antiqua"/>
          <w:sz w:val="30"/>
          <w:szCs w:val="30"/>
        </w:rPr>
        <w:t xml:space="preserve">  </w:t>
      </w:r>
      <w:r w:rsidRPr="00A46947">
        <w:rPr>
          <w:rFonts w:ascii="Book Antiqua" w:hAnsi="Book Antiqua"/>
          <w:sz w:val="30"/>
          <w:szCs w:val="30"/>
        </w:rPr>
        <w:t xml:space="preserve">She was the daughter of Arthur Schuller and Flora </w:t>
      </w:r>
      <w:proofErr w:type="spellStart"/>
      <w:r w:rsidRPr="00A46947">
        <w:rPr>
          <w:rFonts w:ascii="Book Antiqua" w:hAnsi="Book Antiqua"/>
          <w:sz w:val="30"/>
          <w:szCs w:val="30"/>
        </w:rPr>
        <w:t>Schluesemeier</w:t>
      </w:r>
      <w:proofErr w:type="spellEnd"/>
      <w:r w:rsidRPr="00A46947">
        <w:rPr>
          <w:rFonts w:ascii="Book Antiqua" w:hAnsi="Book Antiqua"/>
          <w:sz w:val="30"/>
          <w:szCs w:val="30"/>
        </w:rPr>
        <w:t xml:space="preserve"> Schuller. She married Donald Adams Dec. 31, 1970.</w:t>
      </w:r>
      <w:r w:rsidRPr="00A46947">
        <w:rPr>
          <w:rFonts w:ascii="Book Antiqua" w:hAnsi="Book Antiqua"/>
          <w:sz w:val="30"/>
          <w:szCs w:val="30"/>
        </w:rPr>
        <w:br/>
      </w:r>
      <w:r>
        <w:rPr>
          <w:rFonts w:ascii="Book Antiqua" w:hAnsi="Book Antiqua"/>
          <w:sz w:val="30"/>
          <w:szCs w:val="30"/>
        </w:rPr>
        <w:t xml:space="preserve">   </w:t>
      </w:r>
      <w:r w:rsidRPr="00A46947">
        <w:rPr>
          <w:rFonts w:ascii="Book Antiqua" w:hAnsi="Book Antiqua"/>
          <w:sz w:val="30"/>
          <w:szCs w:val="30"/>
        </w:rPr>
        <w:t>She owned and operated Barb's Beauty Shop in Ossian for 38 years. She was a faithful member of Ossian United Methodist Church. She enjoyed volunteering at the Fort Wayne airport and at the Christian Care Retirement Community and was always ready to help others. Her family and friends were her greatest joy.</w:t>
      </w:r>
      <w:r w:rsidRPr="00A46947">
        <w:rPr>
          <w:rFonts w:ascii="Book Antiqua" w:hAnsi="Book Antiqua"/>
          <w:sz w:val="30"/>
          <w:szCs w:val="30"/>
        </w:rPr>
        <w:br/>
      </w:r>
      <w:r>
        <w:rPr>
          <w:rFonts w:ascii="Book Antiqua" w:hAnsi="Book Antiqua"/>
          <w:sz w:val="30"/>
          <w:szCs w:val="30"/>
        </w:rPr>
        <w:t xml:space="preserve">   </w:t>
      </w:r>
      <w:r w:rsidRPr="00A46947">
        <w:rPr>
          <w:rFonts w:ascii="Book Antiqua" w:hAnsi="Book Antiqua"/>
          <w:sz w:val="30"/>
          <w:szCs w:val="30"/>
        </w:rPr>
        <w:t>She is survived by her husband, Donald; two sons, Kevin (Linda) Woodward of Markle and Keith (Julie) Woodward of Edina, Minn.; and four grandchildren, Scott Woodward, Brock Woodward, Haley Woodward, and Graham Woodward.</w:t>
      </w:r>
      <w:r w:rsidRPr="00A46947">
        <w:rPr>
          <w:rFonts w:ascii="Book Antiqua" w:hAnsi="Book Antiqua"/>
          <w:sz w:val="30"/>
          <w:szCs w:val="30"/>
        </w:rPr>
        <w:br/>
      </w:r>
      <w:r>
        <w:rPr>
          <w:rFonts w:ascii="Book Antiqua" w:hAnsi="Book Antiqua"/>
          <w:sz w:val="30"/>
          <w:szCs w:val="30"/>
        </w:rPr>
        <w:t xml:space="preserve">   </w:t>
      </w:r>
      <w:r w:rsidRPr="00A46947">
        <w:rPr>
          <w:rFonts w:ascii="Book Antiqua" w:hAnsi="Book Antiqua"/>
          <w:sz w:val="30"/>
          <w:szCs w:val="30"/>
        </w:rPr>
        <w:t>She was preceded in death by her parents; her brother, Robert "Bob" Schuller; and her stepson, Dean Adams.</w:t>
      </w:r>
      <w:r>
        <w:rPr>
          <w:rFonts w:ascii="Book Antiqua" w:hAnsi="Book Antiqua"/>
          <w:sz w:val="30"/>
          <w:szCs w:val="30"/>
        </w:rPr>
        <w:t xml:space="preserve">  </w:t>
      </w:r>
      <w:r w:rsidRPr="00A46947">
        <w:rPr>
          <w:rFonts w:ascii="Book Antiqua" w:hAnsi="Book Antiqua"/>
          <w:sz w:val="30"/>
          <w:szCs w:val="30"/>
        </w:rPr>
        <w:t>She will be sadly missed by all who knew her and loved her; with our loss, God received a very special angel.</w:t>
      </w:r>
      <w:r w:rsidRPr="00A46947">
        <w:rPr>
          <w:rFonts w:ascii="Book Antiqua" w:hAnsi="Book Antiqua"/>
          <w:sz w:val="30"/>
          <w:szCs w:val="30"/>
        </w:rPr>
        <w:br/>
      </w:r>
      <w:r>
        <w:rPr>
          <w:rFonts w:ascii="Book Antiqua" w:hAnsi="Book Antiqua"/>
          <w:sz w:val="30"/>
          <w:szCs w:val="30"/>
        </w:rPr>
        <w:t xml:space="preserve">   </w:t>
      </w:r>
      <w:r w:rsidRPr="00A46947">
        <w:rPr>
          <w:rFonts w:ascii="Book Antiqua" w:hAnsi="Book Antiqua"/>
          <w:sz w:val="30"/>
          <w:szCs w:val="30"/>
        </w:rPr>
        <w:t>A funeral service will be held at 10 a.m. Monday, Nov. 21, 2011, at the Ossian United Methodist Church. Visitation will be from 2 to 7 p.m. Saturday, Nov. 19, 2011, and from 1 to 4 p.m. on Sunday, Nov. 20, 2011, at the Elzey-Patterson-Rodak Funeral Home, 120 W. Mill St., Ossian. Burial will be at the Greenlawn Memorial Park in Fort Wayne.</w:t>
      </w:r>
      <w:r w:rsidRPr="00A46947">
        <w:rPr>
          <w:rFonts w:ascii="Book Antiqua" w:hAnsi="Book Antiqua"/>
          <w:sz w:val="30"/>
          <w:szCs w:val="30"/>
        </w:rPr>
        <w:br/>
      </w:r>
      <w:r>
        <w:rPr>
          <w:rFonts w:ascii="Book Antiqua" w:hAnsi="Book Antiqua"/>
          <w:sz w:val="30"/>
          <w:szCs w:val="30"/>
        </w:rPr>
        <w:t xml:space="preserve">   </w:t>
      </w:r>
      <w:r w:rsidRPr="00A46947">
        <w:rPr>
          <w:rFonts w:ascii="Book Antiqua" w:hAnsi="Book Antiqua"/>
          <w:sz w:val="30"/>
          <w:szCs w:val="30"/>
        </w:rPr>
        <w:t>In lieu of flowers, the family suggests donations to the Barbara Adams Memorial at the Ossian United Methodist Church or at the Chanticleer Athletic Foundation.</w:t>
      </w:r>
      <w:r w:rsidRPr="00A46947">
        <w:rPr>
          <w:rFonts w:ascii="Book Antiqua" w:hAnsi="Book Antiqua"/>
          <w:sz w:val="30"/>
          <w:szCs w:val="30"/>
        </w:rPr>
        <w:br/>
      </w:r>
      <w:r w:rsidRPr="00A46947">
        <w:rPr>
          <w:rFonts w:ascii="Book Antiqua" w:hAnsi="Book Antiqua"/>
          <w:sz w:val="30"/>
          <w:szCs w:val="30"/>
        </w:rPr>
        <w:br/>
        <w:t>Bluffton News Banner</w:t>
      </w:r>
      <w:r>
        <w:rPr>
          <w:rFonts w:ascii="Book Antiqua" w:hAnsi="Book Antiqua"/>
          <w:sz w:val="30"/>
          <w:szCs w:val="30"/>
        </w:rPr>
        <w:t>, Wells County, Indiana</w:t>
      </w:r>
    </w:p>
    <w:p w14:paraId="4BEC5240" w14:textId="628834AD" w:rsidR="00A46947" w:rsidRDefault="00A46947" w:rsidP="00C2332A">
      <w:pPr>
        <w:spacing w:after="0" w:line="240" w:lineRule="auto"/>
      </w:pPr>
      <w:r>
        <w:rPr>
          <w:rFonts w:ascii="Book Antiqua" w:hAnsi="Book Antiqua"/>
          <w:sz w:val="30"/>
          <w:szCs w:val="30"/>
        </w:rPr>
        <w:t>November 17, 2011</w:t>
      </w:r>
    </w:p>
    <w:sectPr w:rsidR="00A46947" w:rsidSect="00A46947">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9452F"/>
    <w:rsid w:val="000F5DC1"/>
    <w:rsid w:val="001E7E0E"/>
    <w:rsid w:val="003002CB"/>
    <w:rsid w:val="003229F4"/>
    <w:rsid w:val="005C218B"/>
    <w:rsid w:val="00624560"/>
    <w:rsid w:val="009904F9"/>
    <w:rsid w:val="00A015F1"/>
    <w:rsid w:val="00A46947"/>
    <w:rsid w:val="00B12FBF"/>
    <w:rsid w:val="00B45DD0"/>
    <w:rsid w:val="00B72999"/>
    <w:rsid w:val="00C2332A"/>
    <w:rsid w:val="00D71308"/>
    <w:rsid w:val="00DD11D7"/>
    <w:rsid w:val="00DE2F81"/>
    <w:rsid w:val="00DF4AE3"/>
    <w:rsid w:val="00E2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2026-06-09T13:08:00Z</dcterms:created>
  <dcterms:modified xsi:type="dcterms:W3CDTF">2026-06-09T13:08:00Z</dcterms:modified>
</cp:coreProperties>
</file>