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8712B" w14:textId="77777777" w:rsidR="00001F6D" w:rsidRDefault="00001F6D" w:rsidP="0022795D">
      <w:pPr>
        <w:contextualSpacing/>
        <w:jc w:val="center"/>
        <w:rPr>
          <w:rFonts w:ascii="Book Antiqua" w:hAnsi="Book Antiqua"/>
          <w:sz w:val="40"/>
          <w:szCs w:val="40"/>
        </w:rPr>
      </w:pPr>
    </w:p>
    <w:p w14:paraId="59901D98" w14:textId="7F6E6653" w:rsidR="00424049" w:rsidRDefault="00D842D9" w:rsidP="0022795D">
      <w:pPr>
        <w:contextualSpacing/>
        <w:jc w:val="center"/>
        <w:rPr>
          <w:rFonts w:ascii="Book Antiqua" w:hAnsi="Book Antiqua"/>
          <w:sz w:val="40"/>
          <w:szCs w:val="40"/>
        </w:rPr>
      </w:pPr>
      <w:r>
        <w:rPr>
          <w:rFonts w:ascii="Book Antiqua" w:hAnsi="Book Antiqua"/>
          <w:sz w:val="40"/>
          <w:szCs w:val="40"/>
        </w:rPr>
        <w:t>Ebenezer Parkison</w:t>
      </w:r>
    </w:p>
    <w:p w14:paraId="37CDB295" w14:textId="5640E826" w:rsidR="00D842D9" w:rsidRPr="00794096" w:rsidRDefault="00D842D9" w:rsidP="0022795D">
      <w:pPr>
        <w:contextualSpacing/>
        <w:jc w:val="center"/>
        <w:rPr>
          <w:rFonts w:ascii="Book Antiqua" w:hAnsi="Book Antiqua"/>
          <w:sz w:val="40"/>
          <w:szCs w:val="40"/>
        </w:rPr>
      </w:pPr>
      <w:r>
        <w:rPr>
          <w:rFonts w:ascii="Book Antiqua" w:hAnsi="Book Antiqua"/>
          <w:sz w:val="40"/>
          <w:szCs w:val="40"/>
        </w:rPr>
        <w:t>June 13, 1813 – September 20, 1888</w:t>
      </w:r>
    </w:p>
    <w:p w14:paraId="5714A698" w14:textId="0EAA8EA0" w:rsidR="0022795D" w:rsidRDefault="0022795D" w:rsidP="004B0890">
      <w:pPr>
        <w:contextualSpacing/>
        <w:jc w:val="center"/>
        <w:rPr>
          <w:rFonts w:ascii="Book Antiqua" w:hAnsi="Book Antiqua"/>
          <w:sz w:val="30"/>
          <w:szCs w:val="30"/>
        </w:rPr>
      </w:pPr>
    </w:p>
    <w:p w14:paraId="58CF07F9" w14:textId="585655F3" w:rsidR="00346353" w:rsidRDefault="00D842D9" w:rsidP="00346353">
      <w:pPr>
        <w:contextualSpacing/>
        <w:jc w:val="center"/>
        <w:rPr>
          <w:rFonts w:ascii="Book Antiqua" w:hAnsi="Book Antiqua"/>
          <w:sz w:val="30"/>
          <w:szCs w:val="30"/>
        </w:rPr>
      </w:pPr>
      <w:r>
        <w:rPr>
          <w:rFonts w:ascii="Book Antiqua" w:hAnsi="Book Antiqua"/>
          <w:noProof/>
          <w:sz w:val="30"/>
          <w:szCs w:val="30"/>
        </w:rPr>
        <w:drawing>
          <wp:inline distT="0" distB="0" distL="0" distR="0" wp14:anchorId="5DAA6088" wp14:editId="14C7E691">
            <wp:extent cx="3236744" cy="1126148"/>
            <wp:effectExtent l="7620" t="0" r="0" b="0"/>
            <wp:docPr id="16133150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15021" name="Picture 1613315021"/>
                    <pic:cNvPicPr/>
                  </pic:nvPicPr>
                  <pic:blipFill rotWithShape="1">
                    <a:blip r:embed="rId4" cstate="print">
                      <a:extLst>
                        <a:ext uri="{28A0092B-C50C-407E-A947-70E740481C1C}">
                          <a14:useLocalDpi xmlns:a14="http://schemas.microsoft.com/office/drawing/2010/main" val="0"/>
                        </a:ext>
                      </a:extLst>
                    </a:blip>
                    <a:srcRect/>
                    <a:stretch>
                      <a:fillRect/>
                    </a:stretch>
                  </pic:blipFill>
                  <pic:spPr bwMode="auto">
                    <a:xfrm rot="5400000">
                      <a:off x="0" y="0"/>
                      <a:ext cx="3287874" cy="1143938"/>
                    </a:xfrm>
                    <a:prstGeom prst="rect">
                      <a:avLst/>
                    </a:prstGeom>
                    <a:ln>
                      <a:noFill/>
                    </a:ln>
                    <a:extLst>
                      <a:ext uri="{53640926-AAD7-44D8-BBD7-CCE9431645EC}">
                        <a14:shadowObscured xmlns:a14="http://schemas.microsoft.com/office/drawing/2010/main"/>
                      </a:ext>
                    </a:extLst>
                  </pic:spPr>
                </pic:pic>
              </a:graphicData>
            </a:graphic>
          </wp:inline>
        </w:drawing>
      </w:r>
      <w:r w:rsidR="00001F6D">
        <w:rPr>
          <w:rFonts w:ascii="Book Antiqua" w:hAnsi="Book Antiqua"/>
          <w:sz w:val="30"/>
          <w:szCs w:val="30"/>
        </w:rPr>
        <w:t xml:space="preserve">   </w:t>
      </w:r>
      <w:r w:rsidR="00001F6D">
        <w:rPr>
          <w:rFonts w:ascii="Book Antiqua" w:hAnsi="Book Antiqua"/>
          <w:noProof/>
          <w:sz w:val="30"/>
          <w:szCs w:val="30"/>
        </w:rPr>
        <w:drawing>
          <wp:inline distT="0" distB="0" distL="0" distR="0" wp14:anchorId="032C2F50" wp14:editId="3F9D68BD">
            <wp:extent cx="3231506" cy="2087854"/>
            <wp:effectExtent l="317" t="0" r="7938" b="7937"/>
            <wp:docPr id="10704595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15021" name="Picture 1613315021"/>
                    <pic:cNvPicPr/>
                  </pic:nvPicPr>
                  <pic:blipFill rotWithShape="1">
                    <a:blip r:embed="rId5" cstate="print">
                      <a:extLst>
                        <a:ext uri="{28A0092B-C50C-407E-A947-70E740481C1C}">
                          <a14:useLocalDpi xmlns:a14="http://schemas.microsoft.com/office/drawing/2010/main" val="0"/>
                        </a:ext>
                      </a:extLst>
                    </a:blip>
                    <a:srcRect l="47268" t="10826" r="15690" b="20387"/>
                    <a:stretch>
                      <a:fillRect/>
                    </a:stretch>
                  </pic:blipFill>
                  <pic:spPr bwMode="auto">
                    <a:xfrm rot="5400000">
                      <a:off x="0" y="0"/>
                      <a:ext cx="3300995" cy="2132750"/>
                    </a:xfrm>
                    <a:prstGeom prst="rect">
                      <a:avLst/>
                    </a:prstGeom>
                    <a:ln>
                      <a:noFill/>
                    </a:ln>
                    <a:extLst>
                      <a:ext uri="{53640926-AAD7-44D8-BBD7-CCE9431645EC}">
                        <a14:shadowObscured xmlns:a14="http://schemas.microsoft.com/office/drawing/2010/main"/>
                      </a:ext>
                    </a:extLst>
                  </pic:spPr>
                </pic:pic>
              </a:graphicData>
            </a:graphic>
          </wp:inline>
        </w:drawing>
      </w:r>
    </w:p>
    <w:p w14:paraId="1B81D29B" w14:textId="77777777" w:rsidR="00424049" w:rsidRDefault="00424049" w:rsidP="00346353">
      <w:pPr>
        <w:contextualSpacing/>
        <w:jc w:val="center"/>
        <w:rPr>
          <w:rFonts w:ascii="Book Antiqua" w:hAnsi="Book Antiqua"/>
          <w:sz w:val="30"/>
          <w:szCs w:val="30"/>
        </w:rPr>
      </w:pPr>
    </w:p>
    <w:p w14:paraId="7E18046F" w14:textId="77777777" w:rsidR="00001F6D" w:rsidRDefault="00D842D9" w:rsidP="00D842D9">
      <w:pPr>
        <w:contextualSpacing/>
        <w:rPr>
          <w:rFonts w:ascii="Book Antiqua" w:hAnsi="Book Antiqua"/>
          <w:sz w:val="30"/>
          <w:szCs w:val="30"/>
        </w:rPr>
      </w:pPr>
      <w:r w:rsidRPr="00D842D9">
        <w:rPr>
          <w:rFonts w:ascii="Book Antiqua" w:hAnsi="Book Antiqua"/>
          <w:sz w:val="30"/>
          <w:szCs w:val="30"/>
        </w:rPr>
        <w:t>Kingsland</w:t>
      </w:r>
      <w:r w:rsidRPr="00D842D9">
        <w:rPr>
          <w:rFonts w:ascii="Book Antiqua" w:hAnsi="Book Antiqua"/>
          <w:sz w:val="30"/>
          <w:szCs w:val="30"/>
        </w:rPr>
        <w:br/>
      </w:r>
      <w:r w:rsidRPr="00D842D9">
        <w:rPr>
          <w:rFonts w:ascii="Book Antiqua" w:hAnsi="Book Antiqua"/>
          <w:sz w:val="30"/>
          <w:szCs w:val="30"/>
        </w:rPr>
        <w:br/>
        <w:t>   Mr. Ebenezer Parkison died last Thursday and was buried Saturday at the Murray Cemetery.  The funeral was preached by Rev. Lawson in the church here.  Mr. Parkison was past 75 years of age and was one of the pioneers of Wells County.</w:t>
      </w:r>
      <w:r w:rsidRPr="00D842D9">
        <w:rPr>
          <w:rFonts w:ascii="Book Antiqua" w:hAnsi="Book Antiqua"/>
          <w:sz w:val="30"/>
          <w:szCs w:val="30"/>
        </w:rPr>
        <w:br/>
      </w:r>
      <w:r w:rsidRPr="00D842D9">
        <w:rPr>
          <w:rFonts w:ascii="Book Antiqua" w:hAnsi="Book Antiqua"/>
          <w:sz w:val="30"/>
          <w:szCs w:val="30"/>
        </w:rPr>
        <w:br/>
        <w:t>Bluffton Weekly Chronicle, Wells County, Indiana</w:t>
      </w:r>
      <w:r w:rsidRPr="00D842D9">
        <w:rPr>
          <w:rFonts w:ascii="Book Antiqua" w:hAnsi="Book Antiqua"/>
          <w:sz w:val="30"/>
          <w:szCs w:val="30"/>
        </w:rPr>
        <w:br/>
        <w:t>September 27, 1888</w:t>
      </w:r>
      <w:r w:rsidRPr="00D842D9">
        <w:rPr>
          <w:rFonts w:ascii="Book Antiqua" w:hAnsi="Book Antiqua"/>
          <w:sz w:val="30"/>
          <w:szCs w:val="30"/>
        </w:rPr>
        <w:br/>
      </w:r>
      <w:r w:rsidRPr="00D842D9">
        <w:rPr>
          <w:rFonts w:ascii="Book Antiqua" w:hAnsi="Book Antiqua"/>
          <w:sz w:val="30"/>
          <w:szCs w:val="30"/>
        </w:rPr>
        <w:br/>
      </w:r>
      <w:r>
        <w:rPr>
          <w:rFonts w:ascii="Book Antiqua" w:hAnsi="Book Antiqua"/>
          <w:sz w:val="30"/>
          <w:szCs w:val="30"/>
        </w:rPr>
        <w:t>*</w:t>
      </w:r>
      <w:r w:rsidRPr="00D842D9">
        <w:rPr>
          <w:rFonts w:ascii="Book Antiqua" w:hAnsi="Book Antiqua"/>
          <w:sz w:val="30"/>
          <w:szCs w:val="30"/>
        </w:rPr>
        <w:t>*</w:t>
      </w:r>
      <w:r w:rsidRPr="00D842D9">
        <w:rPr>
          <w:rFonts w:ascii="Book Antiqua" w:hAnsi="Book Antiqua"/>
          <w:sz w:val="30"/>
          <w:szCs w:val="30"/>
        </w:rPr>
        <w:br/>
        <w:t xml:space="preserve">Ebenezer Parkison from </w:t>
      </w:r>
      <w:proofErr w:type="gramStart"/>
      <w:r w:rsidRPr="00D842D9">
        <w:rPr>
          <w:rFonts w:ascii="Book Antiqua" w:hAnsi="Book Antiqua"/>
          <w:sz w:val="30"/>
          <w:szCs w:val="30"/>
        </w:rPr>
        <w:t>tree</w:t>
      </w:r>
      <w:proofErr w:type="gramEnd"/>
      <w:r w:rsidRPr="00D842D9">
        <w:rPr>
          <w:rFonts w:ascii="Book Antiqua" w:hAnsi="Book Antiqua"/>
          <w:sz w:val="30"/>
          <w:szCs w:val="30"/>
        </w:rPr>
        <w:t xml:space="preserve"> Deborah Kay Parkison family tree</w:t>
      </w:r>
    </w:p>
    <w:p w14:paraId="4C227960" w14:textId="60FA5191" w:rsidR="00D842D9" w:rsidRPr="00D842D9" w:rsidRDefault="00D842D9" w:rsidP="00D842D9">
      <w:pPr>
        <w:contextualSpacing/>
        <w:rPr>
          <w:rFonts w:ascii="Book Antiqua" w:hAnsi="Book Antiqua"/>
          <w:sz w:val="30"/>
          <w:szCs w:val="30"/>
        </w:rPr>
      </w:pPr>
      <w:r w:rsidRPr="00D842D9">
        <w:rPr>
          <w:rFonts w:ascii="Book Antiqua" w:hAnsi="Book Antiqua"/>
          <w:sz w:val="30"/>
          <w:szCs w:val="30"/>
        </w:rPr>
        <w:br/>
        <w:t>Birth 13 Jun 1813 Jefferson, Ohio, USA</w:t>
      </w:r>
      <w:r w:rsidRPr="00D842D9">
        <w:rPr>
          <w:rFonts w:ascii="Book Antiqua" w:hAnsi="Book Antiqua"/>
          <w:sz w:val="30"/>
          <w:szCs w:val="30"/>
        </w:rPr>
        <w:br/>
        <w:t>Marriage 24 Sep 1840 Wayne, Monroe, Ohio, USA</w:t>
      </w:r>
      <w:r w:rsidRPr="00D842D9">
        <w:rPr>
          <w:rFonts w:ascii="Book Antiqua" w:hAnsi="Book Antiqua"/>
          <w:sz w:val="30"/>
          <w:szCs w:val="30"/>
        </w:rPr>
        <w:br/>
        <w:t>Residence 21 Apr 1884 Wells, Indiana, USA</w:t>
      </w:r>
      <w:r w:rsidRPr="00D842D9">
        <w:rPr>
          <w:rFonts w:ascii="Book Antiqua" w:hAnsi="Book Antiqua"/>
          <w:sz w:val="30"/>
          <w:szCs w:val="30"/>
        </w:rPr>
        <w:br/>
        <w:t>Death 20 Sep 1888 Bluffton, Wells, Indiana, USA</w:t>
      </w:r>
      <w:r w:rsidRPr="00D842D9">
        <w:rPr>
          <w:rFonts w:ascii="Book Antiqua" w:hAnsi="Book Antiqua"/>
          <w:sz w:val="30"/>
          <w:szCs w:val="30"/>
        </w:rPr>
        <w:br/>
        <w:t>Father Thomas Parkison (1782-1837)</w:t>
      </w:r>
      <w:r w:rsidRPr="00D842D9">
        <w:rPr>
          <w:rFonts w:ascii="Book Antiqua" w:hAnsi="Book Antiqua"/>
          <w:sz w:val="30"/>
          <w:szCs w:val="30"/>
        </w:rPr>
        <w:br/>
        <w:t>Mother Eunice Coe (1783-1852)</w:t>
      </w:r>
      <w:r w:rsidRPr="00D842D9">
        <w:rPr>
          <w:rFonts w:ascii="Book Antiqua" w:hAnsi="Book Antiqua"/>
          <w:sz w:val="30"/>
          <w:szCs w:val="30"/>
        </w:rPr>
        <w:br/>
        <w:t>Spouse Isabella Eunice Johnston (1811-1886)</w:t>
      </w:r>
    </w:p>
    <w:p w14:paraId="250B1206" w14:textId="3B411DD6" w:rsidR="00693ACE" w:rsidRPr="00407F38" w:rsidRDefault="00693ACE" w:rsidP="00D842D9">
      <w:pPr>
        <w:contextualSpacing/>
        <w:rPr>
          <w:rFonts w:ascii="Book Antiqua" w:hAnsi="Book Antiqua"/>
          <w:sz w:val="30"/>
          <w:szCs w:val="30"/>
        </w:rPr>
      </w:pPr>
    </w:p>
    <w:sectPr w:rsidR="00693ACE" w:rsidRPr="00407F38" w:rsidSect="00001F6D">
      <w:pgSz w:w="12240" w:h="1728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01F6D"/>
    <w:rsid w:val="000314AB"/>
    <w:rsid w:val="00081972"/>
    <w:rsid w:val="00095DBE"/>
    <w:rsid w:val="000A2B94"/>
    <w:rsid w:val="000B4FF1"/>
    <w:rsid w:val="000D44E9"/>
    <w:rsid w:val="000D7E73"/>
    <w:rsid w:val="000E6F27"/>
    <w:rsid w:val="000E7BA3"/>
    <w:rsid w:val="00107A12"/>
    <w:rsid w:val="00115BFC"/>
    <w:rsid w:val="00116898"/>
    <w:rsid w:val="00157FC4"/>
    <w:rsid w:val="001635D9"/>
    <w:rsid w:val="001762AF"/>
    <w:rsid w:val="001873D8"/>
    <w:rsid w:val="001C24FB"/>
    <w:rsid w:val="001E0403"/>
    <w:rsid w:val="001E5E6E"/>
    <w:rsid w:val="00211131"/>
    <w:rsid w:val="0022795D"/>
    <w:rsid w:val="002300FC"/>
    <w:rsid w:val="002501FA"/>
    <w:rsid w:val="002668E0"/>
    <w:rsid w:val="002D6878"/>
    <w:rsid w:val="002E44C3"/>
    <w:rsid w:val="002F0F90"/>
    <w:rsid w:val="00346353"/>
    <w:rsid w:val="003564CB"/>
    <w:rsid w:val="00361FB2"/>
    <w:rsid w:val="00407F38"/>
    <w:rsid w:val="00424049"/>
    <w:rsid w:val="004548E6"/>
    <w:rsid w:val="004801E2"/>
    <w:rsid w:val="004B0890"/>
    <w:rsid w:val="004B4696"/>
    <w:rsid w:val="004C4886"/>
    <w:rsid w:val="0050163A"/>
    <w:rsid w:val="00581818"/>
    <w:rsid w:val="005E10C2"/>
    <w:rsid w:val="005F2258"/>
    <w:rsid w:val="005F4559"/>
    <w:rsid w:val="0064133D"/>
    <w:rsid w:val="0064414F"/>
    <w:rsid w:val="006551DD"/>
    <w:rsid w:val="00693ACE"/>
    <w:rsid w:val="006F1281"/>
    <w:rsid w:val="006F695A"/>
    <w:rsid w:val="00721D4C"/>
    <w:rsid w:val="00723802"/>
    <w:rsid w:val="00794096"/>
    <w:rsid w:val="007A23CC"/>
    <w:rsid w:val="007C19DF"/>
    <w:rsid w:val="007D6D1B"/>
    <w:rsid w:val="007E7C52"/>
    <w:rsid w:val="008143D8"/>
    <w:rsid w:val="00861A11"/>
    <w:rsid w:val="00885643"/>
    <w:rsid w:val="0089288C"/>
    <w:rsid w:val="008C4EC3"/>
    <w:rsid w:val="008D4408"/>
    <w:rsid w:val="008E23B0"/>
    <w:rsid w:val="00914C0D"/>
    <w:rsid w:val="009619EB"/>
    <w:rsid w:val="00973FA7"/>
    <w:rsid w:val="009929FC"/>
    <w:rsid w:val="009D308C"/>
    <w:rsid w:val="00A00848"/>
    <w:rsid w:val="00A752DF"/>
    <w:rsid w:val="00A75FF0"/>
    <w:rsid w:val="00A84AB5"/>
    <w:rsid w:val="00AA6ADD"/>
    <w:rsid w:val="00B228C4"/>
    <w:rsid w:val="00B45C41"/>
    <w:rsid w:val="00B55454"/>
    <w:rsid w:val="00B77261"/>
    <w:rsid w:val="00BB76F5"/>
    <w:rsid w:val="00BC6400"/>
    <w:rsid w:val="00BF4F8F"/>
    <w:rsid w:val="00C06E7F"/>
    <w:rsid w:val="00C95C22"/>
    <w:rsid w:val="00C95CB0"/>
    <w:rsid w:val="00CB199B"/>
    <w:rsid w:val="00CF690B"/>
    <w:rsid w:val="00D134D1"/>
    <w:rsid w:val="00D16A38"/>
    <w:rsid w:val="00D27964"/>
    <w:rsid w:val="00D34390"/>
    <w:rsid w:val="00D63FD9"/>
    <w:rsid w:val="00D82D59"/>
    <w:rsid w:val="00D842D9"/>
    <w:rsid w:val="00D95C69"/>
    <w:rsid w:val="00DC09A2"/>
    <w:rsid w:val="00E04077"/>
    <w:rsid w:val="00E12888"/>
    <w:rsid w:val="00E16677"/>
    <w:rsid w:val="00E25988"/>
    <w:rsid w:val="00EC3E57"/>
    <w:rsid w:val="00F05F77"/>
    <w:rsid w:val="00F108B3"/>
    <w:rsid w:val="00F27C02"/>
    <w:rsid w:val="00F34E6C"/>
    <w:rsid w:val="00FA77BF"/>
    <w:rsid w:val="00FB7E8A"/>
    <w:rsid w:val="00FC0022"/>
    <w:rsid w:val="00FC6C1A"/>
    <w:rsid w:val="00FE27EB"/>
    <w:rsid w:val="00FE54EA"/>
    <w:rsid w:val="00FF0471"/>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116</Words>
  <Characters>614</Characters>
  <Application>Microsoft Office Word</Application>
  <DocSecurity>0</DocSecurity>
  <Lines>27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2026-09-05T23:33:00Z</dcterms:created>
  <dcterms:modified xsi:type="dcterms:W3CDTF">2026-09-06T18:16:00Z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