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82E11" w14:textId="77777777" w:rsidR="00336A73" w:rsidRDefault="00336A73" w:rsidP="000A7C08">
      <w:pPr>
        <w:contextualSpacing/>
        <w:jc w:val="center"/>
        <w:rPr>
          <w:rFonts w:ascii="Book Antiqua" w:hAnsi="Book Antiqua"/>
          <w:sz w:val="40"/>
          <w:szCs w:val="40"/>
        </w:rPr>
      </w:pPr>
    </w:p>
    <w:p w14:paraId="79F79C36" w14:textId="094224BD" w:rsidR="003C49D5" w:rsidRDefault="002C3F53" w:rsidP="000A7C08">
      <w:pPr>
        <w:contextualSpacing/>
        <w:jc w:val="center"/>
        <w:rPr>
          <w:rFonts w:ascii="Book Antiqua" w:hAnsi="Book Antiqua"/>
          <w:sz w:val="40"/>
          <w:szCs w:val="40"/>
        </w:rPr>
      </w:pPr>
      <w:r>
        <w:rPr>
          <w:rFonts w:ascii="Book Antiqua" w:hAnsi="Book Antiqua"/>
          <w:sz w:val="40"/>
          <w:szCs w:val="40"/>
        </w:rPr>
        <w:t>Jacob Myers</w:t>
      </w:r>
    </w:p>
    <w:p w14:paraId="2F0BF71B" w14:textId="573371AD" w:rsidR="008C5F42" w:rsidRDefault="002C3F53" w:rsidP="000A7C08">
      <w:pPr>
        <w:contextualSpacing/>
        <w:jc w:val="center"/>
        <w:rPr>
          <w:rFonts w:ascii="Book Antiqua" w:hAnsi="Book Antiqua"/>
          <w:sz w:val="40"/>
          <w:szCs w:val="40"/>
        </w:rPr>
      </w:pPr>
      <w:r>
        <w:rPr>
          <w:rFonts w:ascii="Book Antiqua" w:hAnsi="Book Antiqua"/>
          <w:sz w:val="40"/>
          <w:szCs w:val="40"/>
        </w:rPr>
        <w:t>March 27, 1813 – February 5, 1899</w:t>
      </w:r>
    </w:p>
    <w:p w14:paraId="7C388953" w14:textId="26329DFA" w:rsidR="008C5F42" w:rsidRDefault="008C5F42" w:rsidP="000A7C08">
      <w:pPr>
        <w:contextualSpacing/>
        <w:jc w:val="center"/>
        <w:rPr>
          <w:rFonts w:ascii="Book Antiqua" w:hAnsi="Book Antiqua"/>
          <w:sz w:val="40"/>
          <w:szCs w:val="40"/>
        </w:rPr>
      </w:pPr>
    </w:p>
    <w:p w14:paraId="6A66EC69" w14:textId="3FEBEF36" w:rsidR="006A5329" w:rsidRPr="006A5329" w:rsidRDefault="002C3F53" w:rsidP="000A7C08">
      <w:pPr>
        <w:contextualSpacing/>
        <w:jc w:val="center"/>
        <w:rPr>
          <w:rFonts w:ascii="Book Antiqua" w:hAnsi="Book Antiqua"/>
          <w:sz w:val="30"/>
          <w:szCs w:val="30"/>
        </w:rPr>
      </w:pPr>
      <w:r>
        <w:rPr>
          <w:rFonts w:ascii="Book Antiqua" w:hAnsi="Book Antiqua"/>
          <w:noProof/>
          <w:sz w:val="30"/>
          <w:szCs w:val="30"/>
        </w:rPr>
        <w:drawing>
          <wp:inline distT="0" distB="0" distL="0" distR="0" wp14:anchorId="5944B8D7" wp14:editId="415B24A4">
            <wp:extent cx="2213610" cy="2861495"/>
            <wp:effectExtent l="0" t="0" r="0" b="0"/>
            <wp:docPr id="5078983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98388" name="Picture 507898388"/>
                    <pic:cNvPicPr/>
                  </pic:nvPicPr>
                  <pic:blipFill rotWithShape="1">
                    <a:blip r:embed="rId4" cstate="print">
                      <a:extLst>
                        <a:ext uri="{BEBA8EAE-BF5A-486C-A8C5-ECC9F3942E4B}">
                          <a14:imgProps xmlns:a14="http://schemas.microsoft.com/office/drawing/2010/main">
                            <a14:imgLayer r:embed="rId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19141" cy="2868644"/>
                    </a:xfrm>
                    <a:prstGeom prst="rect">
                      <a:avLst/>
                    </a:prstGeom>
                    <a:ln>
                      <a:noFill/>
                    </a:ln>
                    <a:extLst>
                      <a:ext uri="{53640926-AAD7-44D8-BBD7-CCE9431645EC}">
                        <a14:shadowObscured xmlns:a14="http://schemas.microsoft.com/office/drawing/2010/main"/>
                      </a:ext>
                    </a:extLst>
                  </pic:spPr>
                </pic:pic>
              </a:graphicData>
            </a:graphic>
          </wp:inline>
        </w:drawing>
      </w:r>
      <w:r w:rsidR="009366E5">
        <w:rPr>
          <w:rFonts w:ascii="Book Antiqua" w:hAnsi="Book Antiqua"/>
          <w:sz w:val="30"/>
          <w:szCs w:val="30"/>
        </w:rPr>
        <w:t xml:space="preserve"> </w:t>
      </w:r>
    </w:p>
    <w:p w14:paraId="42FADE28" w14:textId="497BC8A5" w:rsidR="003520D8" w:rsidRDefault="003520D8" w:rsidP="00186641">
      <w:pPr>
        <w:contextualSpacing/>
        <w:jc w:val="center"/>
        <w:rPr>
          <w:rFonts w:ascii="Book Antiqua" w:hAnsi="Book Antiqua"/>
          <w:sz w:val="30"/>
          <w:szCs w:val="30"/>
        </w:rPr>
      </w:pPr>
    </w:p>
    <w:p w14:paraId="2D3AC4AA" w14:textId="7E8EECB8" w:rsidR="003520D8" w:rsidRDefault="003520D8" w:rsidP="005F5B26">
      <w:pPr>
        <w:contextualSpacing/>
        <w:jc w:val="center"/>
        <w:rPr>
          <w:rFonts w:ascii="Book Antiqua" w:hAnsi="Book Antiqua"/>
          <w:sz w:val="30"/>
          <w:szCs w:val="30"/>
        </w:rPr>
      </w:pPr>
    </w:p>
    <w:p w14:paraId="266282A9" w14:textId="77777777" w:rsidR="00336A73" w:rsidRDefault="002C3F53" w:rsidP="002C3F53">
      <w:pPr>
        <w:contextualSpacing/>
        <w:rPr>
          <w:rFonts w:ascii="Book Antiqua" w:hAnsi="Book Antiqua"/>
          <w:sz w:val="30"/>
          <w:szCs w:val="30"/>
        </w:rPr>
      </w:pPr>
      <w:r>
        <w:rPr>
          <w:rFonts w:ascii="Book Antiqua" w:hAnsi="Book Antiqua"/>
          <w:sz w:val="30"/>
          <w:szCs w:val="30"/>
        </w:rPr>
        <w:t xml:space="preserve">   </w:t>
      </w:r>
      <w:r w:rsidRPr="002C3F53">
        <w:rPr>
          <w:rFonts w:ascii="Book Antiqua" w:hAnsi="Book Antiqua"/>
          <w:sz w:val="30"/>
          <w:szCs w:val="30"/>
        </w:rPr>
        <w:t>Jacob Myers, one of the pioneers of Wells County, died at his home one mile east of Murray, Sunday morning at eight o'clock.  He had been sick only a few days, being seized last Thursday with a severe stroke of paralysis which left no hope of his recovery.</w:t>
      </w:r>
      <w:r w:rsidRPr="002C3F53">
        <w:rPr>
          <w:rFonts w:ascii="Book Antiqua" w:hAnsi="Book Antiqua"/>
          <w:sz w:val="30"/>
          <w:szCs w:val="30"/>
        </w:rPr>
        <w:br/>
        <w:t xml:space="preserve">   Mr. Myers was born in Portage County, Ohio, March 24, 1813.  May 19, </w:t>
      </w:r>
      <w:proofErr w:type="gramStart"/>
      <w:r w:rsidRPr="002C3F53">
        <w:rPr>
          <w:rFonts w:ascii="Book Antiqua" w:hAnsi="Book Antiqua"/>
          <w:sz w:val="30"/>
          <w:szCs w:val="30"/>
        </w:rPr>
        <w:t>1836</w:t>
      </w:r>
      <w:proofErr w:type="gramEnd"/>
      <w:r w:rsidRPr="002C3F53">
        <w:rPr>
          <w:rFonts w:ascii="Book Antiqua" w:hAnsi="Book Antiqua"/>
          <w:sz w:val="30"/>
          <w:szCs w:val="30"/>
        </w:rPr>
        <w:t xml:space="preserve"> he was united in marriage to Miss Martha DeHaven.  They made their home in Ohio for the following fifteen years, and in 1851 emigrated to Indiana.  Mr. Myers settled on eighty acres of land in Lancaster Township, one mile east of Murray, where he has since lived, making him a resident of the county for nearly half a century.  When Mr. Myers settled here, all was a wilderness and he lived to see it emerge into a populous and prosperous county.</w:t>
      </w:r>
      <w:r w:rsidRPr="002C3F53">
        <w:rPr>
          <w:rFonts w:ascii="Book Antiqua" w:hAnsi="Book Antiqua"/>
          <w:sz w:val="30"/>
          <w:szCs w:val="30"/>
        </w:rPr>
        <w:br/>
        <w:t xml:space="preserve">   There were born to Mr. and Mrs. </w:t>
      </w:r>
      <w:proofErr w:type="gramStart"/>
      <w:r w:rsidRPr="002C3F53">
        <w:rPr>
          <w:rFonts w:ascii="Book Antiqua" w:hAnsi="Book Antiqua"/>
          <w:sz w:val="30"/>
          <w:szCs w:val="30"/>
        </w:rPr>
        <w:t>Myers</w:t>
      </w:r>
      <w:proofErr w:type="gramEnd"/>
      <w:r w:rsidRPr="002C3F53">
        <w:rPr>
          <w:rFonts w:ascii="Book Antiqua" w:hAnsi="Book Antiqua"/>
          <w:sz w:val="30"/>
          <w:szCs w:val="30"/>
        </w:rPr>
        <w:t xml:space="preserve"> twelve children of whom nine survive their father.  They are James, Orlin, and Joseph L. Myers of this county, Benjamin, William and Simeon living in Missouri, Mrs. </w:t>
      </w:r>
      <w:r w:rsidRPr="002C3F53">
        <w:rPr>
          <w:rFonts w:ascii="Book Antiqua" w:hAnsi="Book Antiqua"/>
          <w:sz w:val="30"/>
          <w:szCs w:val="30"/>
        </w:rPr>
        <w:lastRenderedPageBreak/>
        <w:t>William C. Black of Blackton, Ia., and Mrs. Lew Staver and Mrs. Charles Eversole of this county.  None of the children living at a distance were able to arrive home in time for the funeral.  Mr. Myers was in his eighty-sixth year, and if he had lived until May, would have celebrated his 63rd wedding anniversary.  His wife survives him.</w:t>
      </w:r>
      <w:r w:rsidRPr="002C3F53">
        <w:rPr>
          <w:rFonts w:ascii="Book Antiqua" w:hAnsi="Book Antiqua"/>
          <w:sz w:val="30"/>
          <w:szCs w:val="30"/>
        </w:rPr>
        <w:br/>
        <w:t xml:space="preserve">   Funeral services were conducted </w:t>
      </w:r>
      <w:proofErr w:type="gramStart"/>
      <w:r w:rsidRPr="002C3F53">
        <w:rPr>
          <w:rFonts w:ascii="Book Antiqua" w:hAnsi="Book Antiqua"/>
          <w:sz w:val="30"/>
          <w:szCs w:val="30"/>
        </w:rPr>
        <w:t>at</w:t>
      </w:r>
      <w:proofErr w:type="gramEnd"/>
      <w:r w:rsidRPr="002C3F53">
        <w:rPr>
          <w:rFonts w:ascii="Book Antiqua" w:hAnsi="Book Antiqua"/>
          <w:sz w:val="30"/>
          <w:szCs w:val="30"/>
        </w:rPr>
        <w:t> Murray Monday afternoon at 2 o'clock by Rev. Bailey, with interment at the same place.</w:t>
      </w:r>
      <w:r w:rsidRPr="002C3F53">
        <w:rPr>
          <w:rFonts w:ascii="Book Antiqua" w:hAnsi="Book Antiqua"/>
          <w:sz w:val="30"/>
          <w:szCs w:val="30"/>
        </w:rPr>
        <w:br/>
      </w:r>
      <w:r w:rsidRPr="002C3F53">
        <w:rPr>
          <w:rFonts w:ascii="Book Antiqua" w:hAnsi="Book Antiqua"/>
          <w:sz w:val="30"/>
          <w:szCs w:val="30"/>
        </w:rPr>
        <w:br/>
        <w:t>Bluffton Chronicle, Wells County, Indiana</w:t>
      </w:r>
      <w:r w:rsidRPr="002C3F53">
        <w:rPr>
          <w:rFonts w:ascii="Book Antiqua" w:hAnsi="Book Antiqua"/>
          <w:sz w:val="30"/>
          <w:szCs w:val="30"/>
        </w:rPr>
        <w:br/>
        <w:t>Wednesday, February 8, 1899</w:t>
      </w:r>
      <w:r w:rsidRPr="002C3F53">
        <w:rPr>
          <w:rFonts w:ascii="Book Antiqua" w:hAnsi="Book Antiqua"/>
          <w:sz w:val="30"/>
          <w:szCs w:val="30"/>
        </w:rPr>
        <w:br/>
      </w:r>
      <w:r w:rsidRPr="002C3F53">
        <w:rPr>
          <w:rFonts w:ascii="Book Antiqua" w:hAnsi="Book Antiqua"/>
          <w:sz w:val="30"/>
          <w:szCs w:val="30"/>
        </w:rPr>
        <w:br/>
      </w:r>
      <w:r>
        <w:rPr>
          <w:rFonts w:ascii="Book Antiqua" w:hAnsi="Book Antiqua"/>
          <w:sz w:val="30"/>
          <w:szCs w:val="30"/>
        </w:rPr>
        <w:t>*</w:t>
      </w:r>
      <w:r w:rsidRPr="002C3F53">
        <w:rPr>
          <w:rFonts w:ascii="Book Antiqua" w:hAnsi="Book Antiqua"/>
          <w:sz w:val="30"/>
          <w:szCs w:val="30"/>
        </w:rPr>
        <w:t>*</w:t>
      </w:r>
      <w:r w:rsidRPr="002C3F53">
        <w:rPr>
          <w:rFonts w:ascii="Book Antiqua" w:hAnsi="Book Antiqua"/>
          <w:sz w:val="30"/>
          <w:szCs w:val="30"/>
        </w:rPr>
        <w:br/>
        <w:t xml:space="preserve">Jacob Myers from </w:t>
      </w:r>
      <w:proofErr w:type="gramStart"/>
      <w:r w:rsidRPr="002C3F53">
        <w:rPr>
          <w:rFonts w:ascii="Book Antiqua" w:hAnsi="Book Antiqua"/>
          <w:sz w:val="30"/>
          <w:szCs w:val="30"/>
        </w:rPr>
        <w:t>tree</w:t>
      </w:r>
      <w:proofErr w:type="gramEnd"/>
      <w:r w:rsidRPr="002C3F53">
        <w:rPr>
          <w:rFonts w:ascii="Book Antiqua" w:hAnsi="Book Antiqua"/>
          <w:sz w:val="30"/>
          <w:szCs w:val="30"/>
        </w:rPr>
        <w:t xml:space="preserve"> DeBolt/Shiley</w:t>
      </w:r>
    </w:p>
    <w:p w14:paraId="15A5E056" w14:textId="0CF4CCD3" w:rsidR="00D1653A" w:rsidRPr="00407F38" w:rsidRDefault="002C3F53" w:rsidP="002C3F53">
      <w:pPr>
        <w:contextualSpacing/>
        <w:rPr>
          <w:rFonts w:ascii="Book Antiqua" w:hAnsi="Book Antiqua"/>
          <w:sz w:val="30"/>
          <w:szCs w:val="30"/>
        </w:rPr>
      </w:pPr>
      <w:r w:rsidRPr="002C3F53">
        <w:rPr>
          <w:rFonts w:ascii="Book Antiqua" w:hAnsi="Book Antiqua"/>
          <w:sz w:val="30"/>
          <w:szCs w:val="30"/>
        </w:rPr>
        <w:br/>
        <w:t>Birth 27 Mar 1813 Streetsboro, Portage, Ohio, USA</w:t>
      </w:r>
      <w:r w:rsidRPr="002C3F53">
        <w:rPr>
          <w:rFonts w:ascii="Book Antiqua" w:hAnsi="Book Antiqua"/>
          <w:sz w:val="30"/>
          <w:szCs w:val="30"/>
        </w:rPr>
        <w:br/>
        <w:t>Marriage 19 May 1836 Portage, Wood, Ohio, USA</w:t>
      </w:r>
      <w:r w:rsidRPr="002C3F53">
        <w:rPr>
          <w:rFonts w:ascii="Book Antiqua" w:hAnsi="Book Antiqua"/>
          <w:sz w:val="30"/>
          <w:szCs w:val="30"/>
        </w:rPr>
        <w:br/>
        <w:t>Residence 1880 Wells, Indiana, USA</w:t>
      </w:r>
      <w:r w:rsidRPr="002C3F53">
        <w:rPr>
          <w:rFonts w:ascii="Book Antiqua" w:hAnsi="Book Antiqua"/>
          <w:sz w:val="30"/>
          <w:szCs w:val="30"/>
        </w:rPr>
        <w:br/>
        <w:t>Death 5 Feb 1899 Wells, Indiana, USA</w:t>
      </w:r>
      <w:r w:rsidRPr="002C3F53">
        <w:rPr>
          <w:rFonts w:ascii="Book Antiqua" w:hAnsi="Book Antiqua"/>
          <w:sz w:val="30"/>
          <w:szCs w:val="30"/>
        </w:rPr>
        <w:br/>
        <w:t>Father Stephen Myers (1759-1864)</w:t>
      </w:r>
      <w:r w:rsidRPr="002C3F53">
        <w:rPr>
          <w:rFonts w:ascii="Book Antiqua" w:hAnsi="Book Antiqua"/>
          <w:sz w:val="30"/>
          <w:szCs w:val="30"/>
        </w:rPr>
        <w:br/>
        <w:t>Mother Catherine Graham (1761-1850)</w:t>
      </w:r>
      <w:r w:rsidRPr="002C3F53">
        <w:rPr>
          <w:rFonts w:ascii="Book Antiqua" w:hAnsi="Book Antiqua"/>
          <w:sz w:val="30"/>
          <w:szCs w:val="30"/>
        </w:rPr>
        <w:br/>
        <w:t>Spouse Martha DeHaven (1815-1906)</w:t>
      </w:r>
    </w:p>
    <w:sectPr w:rsidR="00D1653A" w:rsidRPr="00407F38" w:rsidSect="00336A73">
      <w:pgSz w:w="12240" w:h="1440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1527A"/>
    <w:rsid w:val="000314AB"/>
    <w:rsid w:val="00081972"/>
    <w:rsid w:val="00095DBE"/>
    <w:rsid w:val="000A2B94"/>
    <w:rsid w:val="000A5341"/>
    <w:rsid w:val="000A7C08"/>
    <w:rsid w:val="000D44E9"/>
    <w:rsid w:val="000E6F27"/>
    <w:rsid w:val="000E7BA3"/>
    <w:rsid w:val="00107A12"/>
    <w:rsid w:val="00115BFC"/>
    <w:rsid w:val="00157FC4"/>
    <w:rsid w:val="001616CC"/>
    <w:rsid w:val="001762AF"/>
    <w:rsid w:val="00186641"/>
    <w:rsid w:val="001B256D"/>
    <w:rsid w:val="001C24FB"/>
    <w:rsid w:val="001E0403"/>
    <w:rsid w:val="001E5E6E"/>
    <w:rsid w:val="001F338C"/>
    <w:rsid w:val="00211131"/>
    <w:rsid w:val="0022795D"/>
    <w:rsid w:val="002300FC"/>
    <w:rsid w:val="00244E8E"/>
    <w:rsid w:val="002501FA"/>
    <w:rsid w:val="002668E0"/>
    <w:rsid w:val="002843D8"/>
    <w:rsid w:val="00296003"/>
    <w:rsid w:val="002C0FA5"/>
    <w:rsid w:val="002C3F53"/>
    <w:rsid w:val="002D5A2A"/>
    <w:rsid w:val="002D6878"/>
    <w:rsid w:val="002E44C3"/>
    <w:rsid w:val="002F0F90"/>
    <w:rsid w:val="00330A07"/>
    <w:rsid w:val="00336A73"/>
    <w:rsid w:val="003520D8"/>
    <w:rsid w:val="003564CB"/>
    <w:rsid w:val="003832C0"/>
    <w:rsid w:val="003C49D5"/>
    <w:rsid w:val="00407F38"/>
    <w:rsid w:val="00451467"/>
    <w:rsid w:val="004548E6"/>
    <w:rsid w:val="004801E2"/>
    <w:rsid w:val="004A2649"/>
    <w:rsid w:val="004B4696"/>
    <w:rsid w:val="004B7321"/>
    <w:rsid w:val="004C4886"/>
    <w:rsid w:val="0050163A"/>
    <w:rsid w:val="00556D8C"/>
    <w:rsid w:val="00581818"/>
    <w:rsid w:val="005D1706"/>
    <w:rsid w:val="005E10C2"/>
    <w:rsid w:val="005E58F7"/>
    <w:rsid w:val="005F2258"/>
    <w:rsid w:val="005F4559"/>
    <w:rsid w:val="005F5B26"/>
    <w:rsid w:val="0064414F"/>
    <w:rsid w:val="006A5329"/>
    <w:rsid w:val="006C7DDE"/>
    <w:rsid w:val="006F1281"/>
    <w:rsid w:val="006F695A"/>
    <w:rsid w:val="00721D4C"/>
    <w:rsid w:val="007224C6"/>
    <w:rsid w:val="00723802"/>
    <w:rsid w:val="007660AC"/>
    <w:rsid w:val="007A23CC"/>
    <w:rsid w:val="007A25E8"/>
    <w:rsid w:val="007C19DF"/>
    <w:rsid w:val="007E7C52"/>
    <w:rsid w:val="008143D8"/>
    <w:rsid w:val="008415A3"/>
    <w:rsid w:val="00861A11"/>
    <w:rsid w:val="00867262"/>
    <w:rsid w:val="00872072"/>
    <w:rsid w:val="008843B7"/>
    <w:rsid w:val="00885643"/>
    <w:rsid w:val="0089288C"/>
    <w:rsid w:val="008C4EC3"/>
    <w:rsid w:val="008C5F42"/>
    <w:rsid w:val="008D4408"/>
    <w:rsid w:val="008E23B0"/>
    <w:rsid w:val="00910909"/>
    <w:rsid w:val="009366E5"/>
    <w:rsid w:val="00973FA7"/>
    <w:rsid w:val="00981295"/>
    <w:rsid w:val="009929FC"/>
    <w:rsid w:val="00993D12"/>
    <w:rsid w:val="009A32C1"/>
    <w:rsid w:val="009D308C"/>
    <w:rsid w:val="00A00848"/>
    <w:rsid w:val="00A23F38"/>
    <w:rsid w:val="00A75FF0"/>
    <w:rsid w:val="00A955E2"/>
    <w:rsid w:val="00AB1C70"/>
    <w:rsid w:val="00AB4449"/>
    <w:rsid w:val="00AC4D33"/>
    <w:rsid w:val="00B228C4"/>
    <w:rsid w:val="00B45C41"/>
    <w:rsid w:val="00B55454"/>
    <w:rsid w:val="00B8160D"/>
    <w:rsid w:val="00BB76F5"/>
    <w:rsid w:val="00BC6400"/>
    <w:rsid w:val="00BE6A6D"/>
    <w:rsid w:val="00BF4F8F"/>
    <w:rsid w:val="00C06E7F"/>
    <w:rsid w:val="00C42ECE"/>
    <w:rsid w:val="00C95C22"/>
    <w:rsid w:val="00C95CB0"/>
    <w:rsid w:val="00C967B3"/>
    <w:rsid w:val="00CB199B"/>
    <w:rsid w:val="00CF36E5"/>
    <w:rsid w:val="00CF690B"/>
    <w:rsid w:val="00D134D1"/>
    <w:rsid w:val="00D1653A"/>
    <w:rsid w:val="00D16A38"/>
    <w:rsid w:val="00D27964"/>
    <w:rsid w:val="00D34390"/>
    <w:rsid w:val="00D439A6"/>
    <w:rsid w:val="00D63FD9"/>
    <w:rsid w:val="00D82D59"/>
    <w:rsid w:val="00D95C69"/>
    <w:rsid w:val="00DA0403"/>
    <w:rsid w:val="00DC09A2"/>
    <w:rsid w:val="00DF0A89"/>
    <w:rsid w:val="00DF753E"/>
    <w:rsid w:val="00DF7D6F"/>
    <w:rsid w:val="00E16677"/>
    <w:rsid w:val="00E16F2E"/>
    <w:rsid w:val="00E25988"/>
    <w:rsid w:val="00E51B24"/>
    <w:rsid w:val="00EB4191"/>
    <w:rsid w:val="00EB6A13"/>
    <w:rsid w:val="00EC3E57"/>
    <w:rsid w:val="00ED2B17"/>
    <w:rsid w:val="00F05F77"/>
    <w:rsid w:val="00F107A8"/>
    <w:rsid w:val="00F108B3"/>
    <w:rsid w:val="00F27C02"/>
    <w:rsid w:val="00F34E6C"/>
    <w:rsid w:val="00F41BA6"/>
    <w:rsid w:val="00F504C9"/>
    <w:rsid w:val="00F94C64"/>
    <w:rsid w:val="00FB5965"/>
    <w:rsid w:val="00FB7E8A"/>
    <w:rsid w:val="00FC0022"/>
    <w:rsid w:val="00FC6C1A"/>
    <w:rsid w:val="00FD776E"/>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326</Words>
  <Characters>1563</Characters>
  <Application>Microsoft Office Word</Application>
  <DocSecurity>0</DocSecurity>
  <Lines>45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Cox</dc:creator>
  <cp:lastModifiedBy>Margie Pearce</cp:lastModifiedBy>
  <cp:revision>4</cp:revision>
  <dcterms:created xsi:type="dcterms:W3CDTF">2026-08-09T00:05:00Z</dcterms:created>
  <dcterms:modified xsi:type="dcterms:W3CDTF">2026-08-17T17:57:00Z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