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64160" w14:textId="77777777" w:rsidR="008C4324" w:rsidRDefault="008C4324" w:rsidP="000E6F27">
      <w:pPr>
        <w:contextualSpacing/>
        <w:jc w:val="center"/>
        <w:rPr>
          <w:rFonts w:ascii="Book Antiqua" w:hAnsi="Book Antiqua"/>
          <w:sz w:val="40"/>
          <w:szCs w:val="40"/>
        </w:rPr>
      </w:pPr>
    </w:p>
    <w:p w14:paraId="0752492F" w14:textId="68BDD236" w:rsidR="007A23CC" w:rsidRDefault="00EC3E57" w:rsidP="000E6F27">
      <w:pPr>
        <w:contextualSpacing/>
        <w:jc w:val="center"/>
        <w:rPr>
          <w:rFonts w:ascii="Book Antiqua" w:hAnsi="Book Antiqua"/>
          <w:sz w:val="40"/>
          <w:szCs w:val="40"/>
        </w:rPr>
      </w:pPr>
      <w:r>
        <w:rPr>
          <w:rFonts w:ascii="Book Antiqua" w:hAnsi="Book Antiqua"/>
          <w:sz w:val="40"/>
          <w:szCs w:val="40"/>
        </w:rPr>
        <w:t xml:space="preserve">Samuel J. </w:t>
      </w:r>
      <w:r w:rsidR="002F0F90">
        <w:rPr>
          <w:rFonts w:ascii="Book Antiqua" w:hAnsi="Book Antiqua"/>
          <w:sz w:val="40"/>
          <w:szCs w:val="40"/>
        </w:rPr>
        <w:t>McAfee</w:t>
      </w:r>
    </w:p>
    <w:p w14:paraId="55EB7FFC" w14:textId="7E209CBB" w:rsidR="002F0F90" w:rsidRPr="00D95C69" w:rsidRDefault="00EC3E57" w:rsidP="000E6F27">
      <w:pPr>
        <w:contextualSpacing/>
        <w:jc w:val="center"/>
        <w:rPr>
          <w:rFonts w:ascii="Book Antiqua" w:hAnsi="Book Antiqua"/>
          <w:sz w:val="40"/>
          <w:szCs w:val="40"/>
        </w:rPr>
      </w:pPr>
      <w:r>
        <w:rPr>
          <w:rFonts w:ascii="Book Antiqua" w:hAnsi="Book Antiqua"/>
          <w:sz w:val="40"/>
          <w:szCs w:val="40"/>
        </w:rPr>
        <w:t>December 29, 1839 – February 17, 1918</w:t>
      </w:r>
    </w:p>
    <w:p w14:paraId="6F415158" w14:textId="6AB37F5D" w:rsidR="0022795D" w:rsidRDefault="0022795D" w:rsidP="0022795D">
      <w:pPr>
        <w:contextualSpacing/>
        <w:jc w:val="center"/>
        <w:rPr>
          <w:rFonts w:ascii="Book Antiqua" w:hAnsi="Book Antiqua"/>
          <w:sz w:val="30"/>
          <w:szCs w:val="30"/>
        </w:rPr>
      </w:pPr>
    </w:p>
    <w:p w14:paraId="3E2F85FA" w14:textId="5B6BB140" w:rsidR="005F2258" w:rsidRDefault="002F0F90"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4D7BBFE3" wp14:editId="4E940DCD">
            <wp:extent cx="2175468" cy="2395106"/>
            <wp:effectExtent l="0" t="0" r="0" b="5715"/>
            <wp:docPr id="1353123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23426" name="Picture 1353123426"/>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1064" cy="2401266"/>
                    </a:xfrm>
                    <a:prstGeom prst="rect">
                      <a:avLst/>
                    </a:prstGeom>
                  </pic:spPr>
                </pic:pic>
              </a:graphicData>
            </a:graphic>
          </wp:inline>
        </w:drawing>
      </w:r>
      <w:r w:rsidR="00CF690B">
        <w:rPr>
          <w:rFonts w:ascii="Book Antiqua" w:hAnsi="Book Antiqua"/>
          <w:sz w:val="30"/>
          <w:szCs w:val="30"/>
        </w:rPr>
        <w:t xml:space="preserve"> </w:t>
      </w:r>
    </w:p>
    <w:p w14:paraId="60822562" w14:textId="77777777" w:rsidR="00191B4B" w:rsidRDefault="00191B4B" w:rsidP="0022795D">
      <w:pPr>
        <w:contextualSpacing/>
        <w:jc w:val="center"/>
        <w:rPr>
          <w:rFonts w:ascii="Book Antiqua" w:hAnsi="Book Antiqua"/>
          <w:sz w:val="30"/>
          <w:szCs w:val="30"/>
        </w:rPr>
      </w:pPr>
    </w:p>
    <w:p w14:paraId="6C9D3C09" w14:textId="77777777"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Samuel J. McAfee Died of Blood Poison</w:t>
      </w:r>
    </w:p>
    <w:p w14:paraId="30B8E24E" w14:textId="77777777"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Prominent Elderly Farmer Died Sunday Night After Brief Illness.</w:t>
      </w:r>
    </w:p>
    <w:p w14:paraId="3FCE8D9F" w14:textId="77777777" w:rsidR="00191B4B" w:rsidRPr="00191B4B" w:rsidRDefault="00191B4B" w:rsidP="00191B4B">
      <w:pPr>
        <w:pStyle w:val="HTMLPreformatted"/>
        <w:rPr>
          <w:rFonts w:ascii="Book Antiqua" w:hAnsi="Book Antiqua"/>
          <w:sz w:val="30"/>
          <w:szCs w:val="30"/>
        </w:rPr>
      </w:pPr>
    </w:p>
    <w:p w14:paraId="721BEAF2" w14:textId="46B7C7CA"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 xml:space="preserve">   Samuel J. McAfee, seventy-nine, a prominent Lancaster township </w:t>
      </w:r>
    </w:p>
    <w:p w14:paraId="34112C1E" w14:textId="77777777"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 xml:space="preserve">pioneer, died at his home just south of Kingsland, at 10:30 Sunday </w:t>
      </w:r>
    </w:p>
    <w:p w14:paraId="11D64B73" w14:textId="77777777"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 xml:space="preserve">night, after a short illness with blood poisoning in his right arm, </w:t>
      </w:r>
    </w:p>
    <w:p w14:paraId="6519385E" w14:textId="77777777"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 xml:space="preserve">which developed from a slight cut received while butchering on last </w:t>
      </w:r>
    </w:p>
    <w:p w14:paraId="1684554E" w14:textId="6A810F02"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 xml:space="preserve">Wednesday. He passed away a short time after </w:t>
      </w:r>
      <w:proofErr w:type="gramStart"/>
      <w:r w:rsidRPr="00191B4B">
        <w:rPr>
          <w:rFonts w:ascii="Book Antiqua" w:hAnsi="Book Antiqua"/>
          <w:sz w:val="30"/>
          <w:szCs w:val="30"/>
        </w:rPr>
        <w:t>submitting</w:t>
      </w:r>
      <w:proofErr w:type="gramEnd"/>
      <w:r w:rsidRPr="00191B4B">
        <w:rPr>
          <w:rFonts w:ascii="Book Antiqua" w:hAnsi="Book Antiqua"/>
          <w:sz w:val="30"/>
          <w:szCs w:val="30"/>
        </w:rPr>
        <w:t xml:space="preserve"> to an operation for the opening of the infected member, which was resorted to as the only means of saving his life.  It is probable that the illness would not have been fatal in a younger man.  Mr. McAfee cut the third finger of his right hand while helping </w:t>
      </w:r>
      <w:proofErr w:type="gramStart"/>
      <w:r w:rsidRPr="00191B4B">
        <w:rPr>
          <w:rFonts w:ascii="Book Antiqua" w:hAnsi="Book Antiqua"/>
          <w:sz w:val="30"/>
          <w:szCs w:val="30"/>
        </w:rPr>
        <w:t>to</w:t>
      </w:r>
      <w:proofErr w:type="gramEnd"/>
      <w:r w:rsidRPr="00191B4B">
        <w:rPr>
          <w:rFonts w:ascii="Book Antiqua" w:hAnsi="Book Antiqua"/>
          <w:sz w:val="30"/>
          <w:szCs w:val="30"/>
        </w:rPr>
        <w:t xml:space="preserve"> </w:t>
      </w:r>
      <w:proofErr w:type="gramStart"/>
      <w:r w:rsidRPr="00191B4B">
        <w:rPr>
          <w:rFonts w:ascii="Book Antiqua" w:hAnsi="Book Antiqua"/>
          <w:sz w:val="30"/>
          <w:szCs w:val="30"/>
        </w:rPr>
        <w:t>butcher, but</w:t>
      </w:r>
      <w:proofErr w:type="gramEnd"/>
      <w:r w:rsidRPr="00191B4B">
        <w:rPr>
          <w:rFonts w:ascii="Book Antiqua" w:hAnsi="Book Antiqua"/>
          <w:sz w:val="30"/>
          <w:szCs w:val="30"/>
        </w:rPr>
        <w:t xml:space="preserve"> gave the wound no attention as it was scarcely more than a scratch.   His hand had been crippled several years ago when he lost two joints of the second finger when the digit caught in a heavy pulley.  </w:t>
      </w:r>
    </w:p>
    <w:p w14:paraId="486EB2B6" w14:textId="21CDE073"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 xml:space="preserve">   The blood poison began to develop on </w:t>
      </w:r>
      <w:proofErr w:type="gramStart"/>
      <w:r w:rsidRPr="00191B4B">
        <w:rPr>
          <w:rFonts w:ascii="Book Antiqua" w:hAnsi="Book Antiqua"/>
          <w:sz w:val="30"/>
          <w:szCs w:val="30"/>
        </w:rPr>
        <w:t>Friday</w:t>
      </w:r>
      <w:proofErr w:type="gramEnd"/>
      <w:r w:rsidRPr="00191B4B">
        <w:rPr>
          <w:rFonts w:ascii="Book Antiqua" w:hAnsi="Book Antiqua"/>
          <w:sz w:val="30"/>
          <w:szCs w:val="30"/>
        </w:rPr>
        <w:t xml:space="preserve"> and he became worse rapidly until on Sunday Mr. McAfee's arm was in a terribly swollen condition.  A consultation was held over him on Sunday afternoon and the operation for opening the infected area was decided on.  The poison had gained too great a hold on his system, however, and the operation proved </w:t>
      </w:r>
      <w:proofErr w:type="gramStart"/>
      <w:r w:rsidRPr="00191B4B">
        <w:rPr>
          <w:rFonts w:ascii="Book Antiqua" w:hAnsi="Book Antiqua"/>
          <w:sz w:val="30"/>
          <w:szCs w:val="30"/>
        </w:rPr>
        <w:t>of</w:t>
      </w:r>
      <w:proofErr w:type="gramEnd"/>
      <w:r w:rsidRPr="00191B4B">
        <w:rPr>
          <w:rFonts w:ascii="Book Antiqua" w:hAnsi="Book Antiqua"/>
          <w:sz w:val="30"/>
          <w:szCs w:val="30"/>
        </w:rPr>
        <w:t xml:space="preserve"> no avail.</w:t>
      </w:r>
    </w:p>
    <w:p w14:paraId="5439A799" w14:textId="6C0EA721"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 xml:space="preserve">   Mr. McAfee was born in Pittsburg on December 29, 1839, the son of </w:t>
      </w:r>
    </w:p>
    <w:p w14:paraId="75D01881" w14:textId="5C4570AB"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James and Rachael (Dinsmore) McAfee, natives of County Antrim, Ireland and of Scotch covenanter descent.   They moved to Wayne County, OH a short time after the birth of the decedent.  His mother passed away in 1844 and in 1853 he came to Wells County, IN with his father and settled in Lancaster township, near where his present home is located.</w:t>
      </w:r>
    </w:p>
    <w:p w14:paraId="5DDE70A3" w14:textId="748D3194"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lastRenderedPageBreak/>
        <w:t xml:space="preserve">   Mr. McAfee was married on September 28, </w:t>
      </w:r>
      <w:proofErr w:type="gramStart"/>
      <w:r w:rsidRPr="00191B4B">
        <w:rPr>
          <w:rFonts w:ascii="Book Antiqua" w:hAnsi="Book Antiqua"/>
          <w:sz w:val="30"/>
          <w:szCs w:val="30"/>
        </w:rPr>
        <w:t>1865</w:t>
      </w:r>
      <w:proofErr w:type="gramEnd"/>
      <w:r w:rsidRPr="00191B4B">
        <w:rPr>
          <w:rFonts w:ascii="Book Antiqua" w:hAnsi="Book Antiqua"/>
          <w:sz w:val="30"/>
          <w:szCs w:val="30"/>
        </w:rPr>
        <w:t xml:space="preserve"> to Miss Rachel Nelson, a native of Wells County, IN and a daughter of James Nelson and wife, of Lancaster township, who were pioneer settlers of the county.  She was </w:t>
      </w:r>
      <w:proofErr w:type="gramStart"/>
      <w:r w:rsidRPr="00191B4B">
        <w:rPr>
          <w:rFonts w:ascii="Book Antiqua" w:hAnsi="Book Antiqua"/>
          <w:sz w:val="30"/>
          <w:szCs w:val="30"/>
        </w:rPr>
        <w:t>a sister</w:t>
      </w:r>
      <w:proofErr w:type="gramEnd"/>
      <w:r w:rsidRPr="00191B4B">
        <w:rPr>
          <w:rFonts w:ascii="Book Antiqua" w:hAnsi="Book Antiqua"/>
          <w:sz w:val="30"/>
          <w:szCs w:val="30"/>
        </w:rPr>
        <w:t xml:space="preserve"> of the late Solomon Nelson, of this city.   Mrs. McAfee died on November 9, </w:t>
      </w:r>
      <w:proofErr w:type="gramStart"/>
      <w:r w:rsidRPr="00191B4B">
        <w:rPr>
          <w:rFonts w:ascii="Book Antiqua" w:hAnsi="Book Antiqua"/>
          <w:sz w:val="30"/>
          <w:szCs w:val="30"/>
        </w:rPr>
        <w:t>1871</w:t>
      </w:r>
      <w:proofErr w:type="gramEnd"/>
      <w:r w:rsidRPr="00191B4B">
        <w:rPr>
          <w:rFonts w:ascii="Book Antiqua" w:hAnsi="Book Antiqua"/>
          <w:sz w:val="30"/>
          <w:szCs w:val="30"/>
        </w:rPr>
        <w:t xml:space="preserve"> leaving two daughters.  One daughter, Atta A., the widow of William Wasson, of Lancaster </w:t>
      </w:r>
      <w:proofErr w:type="gramStart"/>
      <w:r w:rsidRPr="00191B4B">
        <w:rPr>
          <w:rFonts w:ascii="Book Antiqua" w:hAnsi="Book Antiqua"/>
          <w:sz w:val="30"/>
          <w:szCs w:val="30"/>
        </w:rPr>
        <w:t>town</w:t>
      </w:r>
      <w:r>
        <w:rPr>
          <w:rFonts w:ascii="Book Antiqua" w:hAnsi="Book Antiqua"/>
          <w:sz w:val="30"/>
          <w:szCs w:val="30"/>
        </w:rPr>
        <w:t>-</w:t>
      </w:r>
      <w:r w:rsidRPr="00191B4B">
        <w:rPr>
          <w:rFonts w:ascii="Book Antiqua" w:hAnsi="Book Antiqua"/>
          <w:sz w:val="30"/>
          <w:szCs w:val="30"/>
        </w:rPr>
        <w:t>ship</w:t>
      </w:r>
      <w:proofErr w:type="gramEnd"/>
      <w:r w:rsidRPr="00191B4B">
        <w:rPr>
          <w:rFonts w:ascii="Book Antiqua" w:hAnsi="Book Antiqua"/>
          <w:sz w:val="30"/>
          <w:szCs w:val="30"/>
        </w:rPr>
        <w:t>, survives her father and the other, Ella, passed away in young womanhood.</w:t>
      </w:r>
    </w:p>
    <w:p w14:paraId="1522A911" w14:textId="05116DA5" w:rsidR="00191B4B" w:rsidRPr="00191B4B" w:rsidRDefault="00191B4B" w:rsidP="00191B4B">
      <w:pPr>
        <w:pStyle w:val="HTMLPreformatted"/>
        <w:rPr>
          <w:rFonts w:ascii="Book Antiqua" w:hAnsi="Book Antiqua"/>
          <w:sz w:val="30"/>
          <w:szCs w:val="30"/>
        </w:rPr>
      </w:pPr>
      <w:r w:rsidRPr="00191B4B">
        <w:rPr>
          <w:rFonts w:ascii="Book Antiqua" w:hAnsi="Book Antiqua"/>
          <w:sz w:val="30"/>
          <w:szCs w:val="30"/>
        </w:rPr>
        <w:t xml:space="preserve">   Mr. McAfee was married a second time, September 29, </w:t>
      </w:r>
      <w:proofErr w:type="gramStart"/>
      <w:r w:rsidRPr="00191B4B">
        <w:rPr>
          <w:rFonts w:ascii="Book Antiqua" w:hAnsi="Book Antiqua"/>
          <w:sz w:val="30"/>
          <w:szCs w:val="30"/>
        </w:rPr>
        <w:t>1873</w:t>
      </w:r>
      <w:proofErr w:type="gramEnd"/>
      <w:r w:rsidRPr="00191B4B">
        <w:rPr>
          <w:rFonts w:ascii="Book Antiqua" w:hAnsi="Book Antiqua"/>
          <w:sz w:val="30"/>
          <w:szCs w:val="30"/>
        </w:rPr>
        <w:t xml:space="preserve"> to Miss Catherine Maddux, who was the daughter of Jacob Maddux and wife, of Lancaster township.  Two sons were born to this union, Ernest W. and Marion J. McAfee, both of whom survive.   The decedent made his home with the </w:t>
      </w:r>
      <w:proofErr w:type="gramStart"/>
      <w:r w:rsidRPr="00191B4B">
        <w:rPr>
          <w:rFonts w:ascii="Book Antiqua" w:hAnsi="Book Antiqua"/>
          <w:sz w:val="30"/>
          <w:szCs w:val="30"/>
        </w:rPr>
        <w:t>last named</w:t>
      </w:r>
      <w:proofErr w:type="gramEnd"/>
      <w:r w:rsidRPr="00191B4B">
        <w:rPr>
          <w:rFonts w:ascii="Book Antiqua" w:hAnsi="Book Antiqua"/>
          <w:sz w:val="30"/>
          <w:szCs w:val="30"/>
        </w:rPr>
        <w:t xml:space="preserve"> son, who lived on his father's farm, just south of Kingsland.  Mrs. McAfee has been dead for </w:t>
      </w:r>
      <w:proofErr w:type="gramStart"/>
      <w:r w:rsidRPr="00191B4B">
        <w:rPr>
          <w:rFonts w:ascii="Book Antiqua" w:hAnsi="Book Antiqua"/>
          <w:sz w:val="30"/>
          <w:szCs w:val="30"/>
        </w:rPr>
        <w:t>a number of</w:t>
      </w:r>
      <w:proofErr w:type="gramEnd"/>
      <w:r w:rsidRPr="00191B4B">
        <w:rPr>
          <w:rFonts w:ascii="Book Antiqua" w:hAnsi="Book Antiqua"/>
          <w:sz w:val="30"/>
          <w:szCs w:val="30"/>
        </w:rPr>
        <w:t xml:space="preserve"> years.</w:t>
      </w:r>
    </w:p>
    <w:p w14:paraId="5714A698" w14:textId="0651D04F" w:rsidR="0022795D" w:rsidRDefault="00191B4B" w:rsidP="00191B4B">
      <w:pPr>
        <w:pStyle w:val="HTMLPreformatted"/>
        <w:rPr>
          <w:rFonts w:ascii="Book Antiqua" w:hAnsi="Book Antiqua"/>
          <w:sz w:val="30"/>
          <w:szCs w:val="30"/>
        </w:rPr>
      </w:pPr>
      <w:r w:rsidRPr="00191B4B">
        <w:rPr>
          <w:rFonts w:ascii="Book Antiqua" w:hAnsi="Book Antiqua"/>
          <w:sz w:val="30"/>
          <w:szCs w:val="30"/>
        </w:rPr>
        <w:t xml:space="preserve">   Besides the daughter and sons Mr. McAfee is survived by five grandchildren and one great-grandchild, the baby daughter of Mr. and Mrs. Lantz Wasson, of Lancaster township.  He also leaves a brother and sister, namely:  William J. McAfee of this city, who only recently returned from a winter visit to Georgia, and Miss Maria McAfee, who keeps house for her brother-in-law, James Earl, residing north of Murray.</w:t>
      </w:r>
    </w:p>
    <w:p w14:paraId="162E50F6" w14:textId="77777777" w:rsidR="00DA31FD" w:rsidRDefault="00DA31FD" w:rsidP="00191B4B">
      <w:pPr>
        <w:pStyle w:val="HTMLPreformatted"/>
        <w:rPr>
          <w:rFonts w:ascii="Book Antiqua" w:hAnsi="Book Antiqua"/>
          <w:sz w:val="30"/>
          <w:szCs w:val="30"/>
        </w:rPr>
      </w:pPr>
    </w:p>
    <w:p w14:paraId="25DB2F09" w14:textId="13A93FCF" w:rsidR="00DA31FD" w:rsidRPr="00191B4B" w:rsidRDefault="00DA31FD" w:rsidP="00191B4B">
      <w:pPr>
        <w:pStyle w:val="HTMLPreformatted"/>
        <w:rPr>
          <w:rFonts w:ascii="Book Antiqua" w:hAnsi="Book Antiqua"/>
          <w:sz w:val="30"/>
          <w:szCs w:val="30"/>
        </w:rPr>
      </w:pPr>
      <w:r>
        <w:rPr>
          <w:rFonts w:ascii="Book Antiqua" w:hAnsi="Book Antiqua"/>
          <w:sz w:val="30"/>
          <w:szCs w:val="30"/>
        </w:rPr>
        <w:t>Unknown source</w:t>
      </w:r>
    </w:p>
    <w:p w14:paraId="74544A19" w14:textId="77777777" w:rsidR="008C4324" w:rsidRPr="00191B4B" w:rsidRDefault="008C4324" w:rsidP="00EC3E57">
      <w:pPr>
        <w:contextualSpacing/>
        <w:rPr>
          <w:rFonts w:ascii="Book Antiqua" w:hAnsi="Book Antiqua"/>
          <w:sz w:val="30"/>
          <w:szCs w:val="30"/>
        </w:rPr>
      </w:pPr>
    </w:p>
    <w:p w14:paraId="56BEE7E9" w14:textId="77777777" w:rsidR="00DA31FD" w:rsidRDefault="00191B4B" w:rsidP="00DA31FD">
      <w:pPr>
        <w:contextualSpacing/>
        <w:rPr>
          <w:rFonts w:ascii="Book Antiqua" w:hAnsi="Book Antiqua"/>
          <w:sz w:val="30"/>
          <w:szCs w:val="30"/>
        </w:rPr>
      </w:pPr>
      <w:r w:rsidRPr="00191B4B">
        <w:rPr>
          <w:rFonts w:ascii="Book Antiqua" w:hAnsi="Book Antiqua"/>
          <w:sz w:val="30"/>
          <w:szCs w:val="30"/>
        </w:rPr>
        <w:t>**</w:t>
      </w:r>
      <w:r w:rsidR="00EC3E57" w:rsidRPr="00EC3E57">
        <w:rPr>
          <w:rFonts w:ascii="Book Antiqua" w:hAnsi="Book Antiqua"/>
          <w:sz w:val="30"/>
          <w:szCs w:val="30"/>
        </w:rPr>
        <w:br/>
      </w:r>
      <w:r w:rsidR="00DA31FD" w:rsidRPr="004950BB">
        <w:rPr>
          <w:rFonts w:ascii="Book Antiqua" w:hAnsi="Book Antiqua"/>
          <w:sz w:val="30"/>
          <w:szCs w:val="30"/>
        </w:rPr>
        <w:t>DIED FROM ACCIDENT</w:t>
      </w:r>
    </w:p>
    <w:p w14:paraId="74D3C788" w14:textId="77777777" w:rsidR="00DA31FD" w:rsidRPr="004950BB" w:rsidRDefault="00DA31FD" w:rsidP="00DA31FD">
      <w:pPr>
        <w:contextualSpacing/>
        <w:rPr>
          <w:rFonts w:ascii="Book Antiqua" w:hAnsi="Book Antiqua"/>
          <w:sz w:val="30"/>
          <w:szCs w:val="30"/>
        </w:rPr>
      </w:pPr>
    </w:p>
    <w:p w14:paraId="7B9AB034" w14:textId="77777777" w:rsidR="00DA31FD" w:rsidRPr="004950BB" w:rsidRDefault="00DA31FD" w:rsidP="00DA31FD">
      <w:pPr>
        <w:contextualSpacing/>
        <w:rPr>
          <w:rFonts w:ascii="Book Antiqua" w:hAnsi="Book Antiqua"/>
          <w:sz w:val="30"/>
          <w:szCs w:val="30"/>
        </w:rPr>
      </w:pPr>
      <w:r>
        <w:rPr>
          <w:rFonts w:ascii="Book Antiqua" w:hAnsi="Book Antiqua"/>
          <w:sz w:val="30"/>
          <w:szCs w:val="30"/>
        </w:rPr>
        <w:t xml:space="preserve">   </w:t>
      </w:r>
      <w:r w:rsidRPr="004950BB">
        <w:rPr>
          <w:rFonts w:ascii="Book Antiqua" w:hAnsi="Book Antiqua"/>
          <w:sz w:val="30"/>
          <w:szCs w:val="30"/>
        </w:rPr>
        <w:t>The death of Samuel J. McAfee, an aged pioneer of Lancaster Township, occurred at his home four miles south of Ossian at 10:30 Sunday night.  The cause of his death was blood poisoning due to a cut on the third finger of his right hand when he was assisting in the butchering on the Will S</w:t>
      </w:r>
      <w:r>
        <w:rPr>
          <w:rFonts w:ascii="Book Antiqua" w:hAnsi="Book Antiqua"/>
          <w:sz w:val="30"/>
          <w:szCs w:val="30"/>
        </w:rPr>
        <w:t>n</w:t>
      </w:r>
      <w:r w:rsidRPr="004950BB">
        <w:rPr>
          <w:rFonts w:ascii="Book Antiqua" w:hAnsi="Book Antiqua"/>
          <w:sz w:val="30"/>
          <w:szCs w:val="30"/>
        </w:rPr>
        <w:t xml:space="preserve">yder farm on Wednesday of last week.  The wound was given no attention, as it was considered of no consequence by Mr. McAfee, but when the finger began to </w:t>
      </w:r>
      <w:proofErr w:type="gramStart"/>
      <w:r w:rsidRPr="004950BB">
        <w:rPr>
          <w:rFonts w:ascii="Book Antiqua" w:hAnsi="Book Antiqua"/>
          <w:sz w:val="30"/>
          <w:szCs w:val="30"/>
        </w:rPr>
        <w:t>pain</w:t>
      </w:r>
      <w:proofErr w:type="gramEnd"/>
      <w:r w:rsidRPr="004950BB">
        <w:rPr>
          <w:rFonts w:ascii="Book Antiqua" w:hAnsi="Book Antiqua"/>
          <w:sz w:val="30"/>
          <w:szCs w:val="30"/>
        </w:rPr>
        <w:t xml:space="preserve"> him, he wrapped the injured member up.  On Friday the hand began to swell, and on Sunday afternoon an operation was performed, but the poison had gained too great a hold upon the aged man’s system, and he quietly passed away.</w:t>
      </w:r>
    </w:p>
    <w:p w14:paraId="7866A835" w14:textId="77777777" w:rsidR="00DA31FD" w:rsidRPr="004950BB" w:rsidRDefault="00DA31FD" w:rsidP="00DA31FD">
      <w:pPr>
        <w:contextualSpacing/>
        <w:rPr>
          <w:rFonts w:ascii="Book Antiqua" w:hAnsi="Book Antiqua"/>
          <w:sz w:val="30"/>
          <w:szCs w:val="30"/>
        </w:rPr>
      </w:pPr>
      <w:r>
        <w:rPr>
          <w:rFonts w:ascii="Book Antiqua" w:hAnsi="Book Antiqua"/>
          <w:sz w:val="30"/>
          <w:szCs w:val="30"/>
        </w:rPr>
        <w:t xml:space="preserve">   </w:t>
      </w:r>
      <w:r w:rsidRPr="004950BB">
        <w:rPr>
          <w:rFonts w:ascii="Book Antiqua" w:hAnsi="Book Antiqua"/>
          <w:sz w:val="30"/>
          <w:szCs w:val="30"/>
        </w:rPr>
        <w:t>The funeral services occurred Tuesday afternoon at the farm home just south of Kingsland, Rev. Francis K. Baker officiating.  Interment was made in the Murray Cemetery.  The following obituary was read by the pastor:  Samuel J. McAfee, one of the well-known and highly esteemed citizens of Wells County, passed away Sunday evening, February 17</w:t>
      </w:r>
      <w:r w:rsidRPr="004950BB">
        <w:rPr>
          <w:rFonts w:ascii="Book Antiqua" w:hAnsi="Book Antiqua"/>
          <w:sz w:val="30"/>
          <w:szCs w:val="30"/>
          <w:vertAlign w:val="superscript"/>
        </w:rPr>
        <w:t>th</w:t>
      </w:r>
      <w:r w:rsidRPr="004950BB">
        <w:rPr>
          <w:rFonts w:ascii="Book Antiqua" w:hAnsi="Book Antiqua"/>
          <w:sz w:val="30"/>
          <w:szCs w:val="30"/>
        </w:rPr>
        <w:t xml:space="preserve">, </w:t>
      </w:r>
      <w:proofErr w:type="gramStart"/>
      <w:r w:rsidRPr="004950BB">
        <w:rPr>
          <w:rFonts w:ascii="Book Antiqua" w:hAnsi="Book Antiqua"/>
          <w:sz w:val="30"/>
          <w:szCs w:val="30"/>
        </w:rPr>
        <w:t>1918</w:t>
      </w:r>
      <w:proofErr w:type="gramEnd"/>
      <w:r w:rsidRPr="004950BB">
        <w:rPr>
          <w:rFonts w:ascii="Book Antiqua" w:hAnsi="Book Antiqua"/>
          <w:sz w:val="30"/>
          <w:szCs w:val="30"/>
        </w:rPr>
        <w:t xml:space="preserve"> after a brief illness caused by blood poisoning, aged 78 years, one month and sixteen days.</w:t>
      </w:r>
    </w:p>
    <w:p w14:paraId="154FFA0F" w14:textId="77777777" w:rsidR="00DA31FD" w:rsidRPr="004950BB" w:rsidRDefault="00DA31FD" w:rsidP="00DA31FD">
      <w:pPr>
        <w:contextualSpacing/>
        <w:rPr>
          <w:rFonts w:ascii="Book Antiqua" w:hAnsi="Book Antiqua"/>
          <w:sz w:val="30"/>
          <w:szCs w:val="30"/>
        </w:rPr>
      </w:pPr>
      <w:r>
        <w:rPr>
          <w:rFonts w:ascii="Book Antiqua" w:hAnsi="Book Antiqua"/>
          <w:sz w:val="30"/>
          <w:szCs w:val="30"/>
        </w:rPr>
        <w:lastRenderedPageBreak/>
        <w:t xml:space="preserve">   </w:t>
      </w:r>
      <w:r w:rsidRPr="004950BB">
        <w:rPr>
          <w:rFonts w:ascii="Book Antiqua" w:hAnsi="Book Antiqua"/>
          <w:sz w:val="30"/>
          <w:szCs w:val="30"/>
        </w:rPr>
        <w:t>He was born in Pittsburg, Pa., December 29, 1839, and moved with his father’s family to Wells County, Indiana in 1853, at the age of fourteen years, where he spent the remainder of his life.  He was thus one of the early pioneers of the county, which he helped to develop from a swampy wilderness to the present improved rich agricultural district.</w:t>
      </w:r>
    </w:p>
    <w:p w14:paraId="3838CE38" w14:textId="77777777" w:rsidR="00DA31FD" w:rsidRPr="004950BB" w:rsidRDefault="00DA31FD" w:rsidP="00DA31FD">
      <w:pPr>
        <w:contextualSpacing/>
        <w:rPr>
          <w:rFonts w:ascii="Book Antiqua" w:hAnsi="Book Antiqua"/>
          <w:sz w:val="30"/>
          <w:szCs w:val="30"/>
        </w:rPr>
      </w:pPr>
      <w:r>
        <w:rPr>
          <w:rFonts w:ascii="Book Antiqua" w:hAnsi="Book Antiqua"/>
          <w:sz w:val="30"/>
          <w:szCs w:val="30"/>
        </w:rPr>
        <w:t xml:space="preserve">   </w:t>
      </w:r>
      <w:r w:rsidRPr="004950BB">
        <w:rPr>
          <w:rFonts w:ascii="Book Antiqua" w:hAnsi="Book Antiqua"/>
          <w:sz w:val="30"/>
          <w:szCs w:val="30"/>
        </w:rPr>
        <w:t xml:space="preserve">Mr. McAfee became, in early life, an active member of the Murray Presbyterian Church, and later took a leading part in building and organizing a Presbyterian Church at Kingsland.  He was always faithful in attending the Sabbath School and other church </w:t>
      </w:r>
      <w:proofErr w:type="gramStart"/>
      <w:r w:rsidRPr="004950BB">
        <w:rPr>
          <w:rFonts w:ascii="Book Antiqua" w:hAnsi="Book Antiqua"/>
          <w:sz w:val="30"/>
          <w:szCs w:val="30"/>
        </w:rPr>
        <w:t>services, and</w:t>
      </w:r>
      <w:proofErr w:type="gramEnd"/>
      <w:r w:rsidRPr="004950BB">
        <w:rPr>
          <w:rFonts w:ascii="Book Antiqua" w:hAnsi="Book Antiqua"/>
          <w:sz w:val="30"/>
          <w:szCs w:val="30"/>
        </w:rPr>
        <w:t xml:space="preserve"> was always a willing and efficient helper in all church work.  When the church at Kingsland was discontinued, he transferred his membership to the Ossian Presbyterian Church, of which he was a member at the time of his death.</w:t>
      </w:r>
    </w:p>
    <w:p w14:paraId="764BF9BB" w14:textId="77777777" w:rsidR="00DA31FD" w:rsidRDefault="00DA31FD" w:rsidP="00DA31FD">
      <w:pPr>
        <w:contextualSpacing/>
        <w:rPr>
          <w:rFonts w:ascii="Book Antiqua" w:hAnsi="Book Antiqua"/>
          <w:sz w:val="30"/>
          <w:szCs w:val="30"/>
        </w:rPr>
      </w:pPr>
      <w:r>
        <w:rPr>
          <w:rFonts w:ascii="Book Antiqua" w:hAnsi="Book Antiqua"/>
          <w:sz w:val="30"/>
          <w:szCs w:val="30"/>
        </w:rPr>
        <w:t xml:space="preserve">   </w:t>
      </w:r>
      <w:r w:rsidRPr="004950BB">
        <w:rPr>
          <w:rFonts w:ascii="Book Antiqua" w:hAnsi="Book Antiqua"/>
          <w:sz w:val="30"/>
          <w:szCs w:val="30"/>
        </w:rPr>
        <w:t xml:space="preserve">In his home life he was a hard worker, an obliging neighbor, and a kind and loving husband and father.  </w:t>
      </w:r>
      <w:proofErr w:type="gramStart"/>
      <w:r w:rsidRPr="004950BB">
        <w:rPr>
          <w:rFonts w:ascii="Book Antiqua" w:hAnsi="Book Antiqua"/>
          <w:sz w:val="30"/>
          <w:szCs w:val="30"/>
        </w:rPr>
        <w:t>He was</w:t>
      </w:r>
      <w:proofErr w:type="gramEnd"/>
      <w:r w:rsidRPr="004950BB">
        <w:rPr>
          <w:rFonts w:ascii="Book Antiqua" w:hAnsi="Book Antiqua"/>
          <w:sz w:val="30"/>
          <w:szCs w:val="30"/>
        </w:rPr>
        <w:t xml:space="preserve"> </w:t>
      </w:r>
      <w:proofErr w:type="gramStart"/>
      <w:r w:rsidRPr="004950BB">
        <w:rPr>
          <w:rFonts w:ascii="Book Antiqua" w:hAnsi="Book Antiqua"/>
          <w:sz w:val="30"/>
          <w:szCs w:val="30"/>
        </w:rPr>
        <w:t>married to</w:t>
      </w:r>
      <w:proofErr w:type="gramEnd"/>
      <w:r w:rsidRPr="004950BB">
        <w:rPr>
          <w:rFonts w:ascii="Book Antiqua" w:hAnsi="Book Antiqua"/>
          <w:sz w:val="30"/>
          <w:szCs w:val="30"/>
        </w:rPr>
        <w:t xml:space="preserve"> Rachel Nelson, on September 28, 1865, the wife </w:t>
      </w:r>
      <w:proofErr w:type="gramStart"/>
      <w:r w:rsidRPr="004950BB">
        <w:rPr>
          <w:rFonts w:ascii="Book Antiqua" w:hAnsi="Book Antiqua"/>
          <w:sz w:val="30"/>
          <w:szCs w:val="30"/>
        </w:rPr>
        <w:t>passing</w:t>
      </w:r>
      <w:proofErr w:type="gramEnd"/>
      <w:r w:rsidRPr="004950BB">
        <w:rPr>
          <w:rFonts w:ascii="Book Antiqua" w:hAnsi="Book Antiqua"/>
          <w:sz w:val="30"/>
          <w:szCs w:val="30"/>
        </w:rPr>
        <w:t xml:space="preserve"> away November 9, 1871, leaving two daughters, Mrs. Etta Wasson, living in Lancaster Township, and Florence E., now deceased.  On September 29, </w:t>
      </w:r>
      <w:proofErr w:type="gramStart"/>
      <w:r w:rsidRPr="004950BB">
        <w:rPr>
          <w:rFonts w:ascii="Book Antiqua" w:hAnsi="Book Antiqua"/>
          <w:sz w:val="30"/>
          <w:szCs w:val="30"/>
        </w:rPr>
        <w:t>1873</w:t>
      </w:r>
      <w:proofErr w:type="gramEnd"/>
      <w:r w:rsidRPr="004950BB">
        <w:rPr>
          <w:rFonts w:ascii="Book Antiqua" w:hAnsi="Book Antiqua"/>
          <w:sz w:val="30"/>
          <w:szCs w:val="30"/>
        </w:rPr>
        <w:t xml:space="preserve"> he was united in marriage to Catherine Maddux, who died in </w:t>
      </w:r>
      <w:proofErr w:type="gramStart"/>
      <w:r w:rsidRPr="004950BB">
        <w:rPr>
          <w:rFonts w:ascii="Book Antiqua" w:hAnsi="Book Antiqua"/>
          <w:sz w:val="30"/>
          <w:szCs w:val="30"/>
        </w:rPr>
        <w:t>May,</w:t>
      </w:r>
      <w:proofErr w:type="gramEnd"/>
      <w:r w:rsidRPr="004950BB">
        <w:rPr>
          <w:rFonts w:ascii="Book Antiqua" w:hAnsi="Book Antiqua"/>
          <w:sz w:val="30"/>
          <w:szCs w:val="30"/>
        </w:rPr>
        <w:t xml:space="preserve"> 1901.  To this union were born two sons, Ernest W., and Jacob M., living </w:t>
      </w:r>
      <w:proofErr w:type="gramStart"/>
      <w:r w:rsidRPr="004950BB">
        <w:rPr>
          <w:rFonts w:ascii="Book Antiqua" w:hAnsi="Book Antiqua"/>
          <w:sz w:val="30"/>
          <w:szCs w:val="30"/>
        </w:rPr>
        <w:t>on</w:t>
      </w:r>
      <w:proofErr w:type="gramEnd"/>
      <w:r w:rsidRPr="004950BB">
        <w:rPr>
          <w:rFonts w:ascii="Book Antiqua" w:hAnsi="Book Antiqua"/>
          <w:sz w:val="30"/>
          <w:szCs w:val="30"/>
        </w:rPr>
        <w:t xml:space="preserve"> the home place.  In addition to </w:t>
      </w:r>
      <w:proofErr w:type="gramStart"/>
      <w:r w:rsidRPr="004950BB">
        <w:rPr>
          <w:rFonts w:ascii="Book Antiqua" w:hAnsi="Book Antiqua"/>
          <w:sz w:val="30"/>
          <w:szCs w:val="30"/>
        </w:rPr>
        <w:t>these</w:t>
      </w:r>
      <w:proofErr w:type="gramEnd"/>
      <w:r w:rsidRPr="004950BB">
        <w:rPr>
          <w:rFonts w:ascii="Book Antiqua" w:hAnsi="Book Antiqua"/>
          <w:sz w:val="30"/>
          <w:szCs w:val="30"/>
        </w:rPr>
        <w:t>, one brother, William J. McAfee of Bluffton, and one sister, Hannah M. McAfee, of Lancaster Township, survive, also five grandchildren and one great-grandchild, and a host of friends to mourn their loss.</w:t>
      </w:r>
    </w:p>
    <w:p w14:paraId="5BB86E66" w14:textId="77777777" w:rsidR="00DA31FD" w:rsidRPr="004950BB" w:rsidRDefault="00DA31FD" w:rsidP="00DA31FD">
      <w:pPr>
        <w:contextualSpacing/>
        <w:rPr>
          <w:rFonts w:ascii="Book Antiqua" w:hAnsi="Book Antiqua"/>
          <w:sz w:val="30"/>
          <w:szCs w:val="30"/>
        </w:rPr>
      </w:pPr>
    </w:p>
    <w:p w14:paraId="4D701572" w14:textId="77777777" w:rsidR="00DA31FD" w:rsidRPr="004950BB" w:rsidRDefault="00DA31FD" w:rsidP="00DA31FD">
      <w:pPr>
        <w:contextualSpacing/>
        <w:rPr>
          <w:rFonts w:ascii="Book Antiqua" w:hAnsi="Book Antiqua"/>
          <w:sz w:val="30"/>
          <w:szCs w:val="30"/>
        </w:rPr>
      </w:pPr>
      <w:r w:rsidRPr="004950BB">
        <w:rPr>
          <w:rFonts w:ascii="Book Antiqua" w:hAnsi="Book Antiqua"/>
          <w:sz w:val="30"/>
          <w:szCs w:val="30"/>
        </w:rPr>
        <w:t>Ossian Journal, Wells County, Indiana</w:t>
      </w:r>
    </w:p>
    <w:p w14:paraId="5FF3A0D0" w14:textId="77777777" w:rsidR="00DA31FD" w:rsidRPr="004950BB" w:rsidRDefault="00DA31FD" w:rsidP="00DA31FD">
      <w:pPr>
        <w:contextualSpacing/>
        <w:rPr>
          <w:rFonts w:ascii="Book Antiqua" w:hAnsi="Book Antiqua"/>
          <w:sz w:val="30"/>
          <w:szCs w:val="30"/>
        </w:rPr>
      </w:pPr>
      <w:r w:rsidRPr="004950BB">
        <w:rPr>
          <w:rFonts w:ascii="Book Antiqua" w:hAnsi="Book Antiqua"/>
          <w:sz w:val="30"/>
          <w:szCs w:val="30"/>
        </w:rPr>
        <w:t>February 22, 1918</w:t>
      </w:r>
    </w:p>
    <w:p w14:paraId="5C2B489B" w14:textId="206D22B5" w:rsidR="00DA31FD" w:rsidRDefault="00DA31FD" w:rsidP="00EC3E57">
      <w:pPr>
        <w:contextualSpacing/>
        <w:rPr>
          <w:rFonts w:ascii="Book Antiqua" w:hAnsi="Book Antiqua"/>
          <w:sz w:val="30"/>
          <w:szCs w:val="30"/>
        </w:rPr>
      </w:pPr>
    </w:p>
    <w:p w14:paraId="7BF00E9B" w14:textId="440120AA" w:rsidR="00DA31FD" w:rsidRDefault="00DA31FD" w:rsidP="00EC3E57">
      <w:pPr>
        <w:contextualSpacing/>
        <w:rPr>
          <w:rFonts w:ascii="Book Antiqua" w:hAnsi="Book Antiqua"/>
          <w:sz w:val="30"/>
          <w:szCs w:val="30"/>
        </w:rPr>
      </w:pPr>
      <w:r>
        <w:rPr>
          <w:rFonts w:ascii="Book Antiqua" w:hAnsi="Book Antiqua"/>
          <w:sz w:val="30"/>
          <w:szCs w:val="30"/>
        </w:rPr>
        <w:t>**</w:t>
      </w:r>
    </w:p>
    <w:p w14:paraId="77C8DF06" w14:textId="4190AA01" w:rsidR="005E10C2" w:rsidRPr="00407F38" w:rsidRDefault="00EC3E57" w:rsidP="00EC3E57">
      <w:pPr>
        <w:contextualSpacing/>
        <w:rPr>
          <w:rFonts w:ascii="Book Antiqua" w:hAnsi="Book Antiqua"/>
          <w:sz w:val="30"/>
          <w:szCs w:val="30"/>
        </w:rPr>
      </w:pPr>
      <w:r w:rsidRPr="00EC3E57">
        <w:rPr>
          <w:rFonts w:ascii="Book Antiqua" w:hAnsi="Book Antiqua"/>
          <w:sz w:val="30"/>
          <w:szCs w:val="30"/>
        </w:rPr>
        <w:t>Indiana, U.S., Death Certificates, 1899-2017</w:t>
      </w:r>
      <w:r w:rsidRPr="00EC3E57">
        <w:rPr>
          <w:rFonts w:ascii="Book Antiqua" w:hAnsi="Book Antiqua"/>
          <w:sz w:val="30"/>
          <w:szCs w:val="30"/>
        </w:rPr>
        <w:br/>
      </w:r>
      <w:r w:rsidRPr="00EC3E57">
        <w:rPr>
          <w:rFonts w:ascii="Book Antiqua" w:hAnsi="Book Antiqua"/>
          <w:sz w:val="30"/>
          <w:szCs w:val="30"/>
        </w:rPr>
        <w:br/>
        <w:t>Name Samuel J. McAfee</w:t>
      </w:r>
      <w:r w:rsidRPr="00EC3E57">
        <w:rPr>
          <w:rFonts w:ascii="Book Antiqua" w:hAnsi="Book Antiqua"/>
          <w:sz w:val="30"/>
          <w:szCs w:val="30"/>
        </w:rPr>
        <w:br/>
        <w:t>Gender Male</w:t>
      </w:r>
      <w:r w:rsidRPr="00EC3E57">
        <w:rPr>
          <w:rFonts w:ascii="Book Antiqua" w:hAnsi="Book Antiqua"/>
          <w:sz w:val="30"/>
          <w:szCs w:val="30"/>
        </w:rPr>
        <w:br/>
        <w:t>Race White</w:t>
      </w:r>
      <w:r w:rsidRPr="00EC3E57">
        <w:rPr>
          <w:rFonts w:ascii="Book Antiqua" w:hAnsi="Book Antiqua"/>
          <w:sz w:val="30"/>
          <w:szCs w:val="30"/>
        </w:rPr>
        <w:br/>
        <w:t>Marital Status Widowed</w:t>
      </w:r>
      <w:r w:rsidRPr="00EC3E57">
        <w:rPr>
          <w:rFonts w:ascii="Book Antiqua" w:hAnsi="Book Antiqua"/>
          <w:sz w:val="30"/>
          <w:szCs w:val="30"/>
        </w:rPr>
        <w:br/>
        <w:t>Age 78</w:t>
      </w:r>
      <w:r w:rsidRPr="00EC3E57">
        <w:rPr>
          <w:rFonts w:ascii="Book Antiqua" w:hAnsi="Book Antiqua"/>
          <w:sz w:val="30"/>
          <w:szCs w:val="30"/>
        </w:rPr>
        <w:br/>
        <w:t>Birth Date 29 Dec 1839</w:t>
      </w:r>
      <w:r w:rsidRPr="00EC3E57">
        <w:rPr>
          <w:rFonts w:ascii="Book Antiqua" w:hAnsi="Book Antiqua"/>
          <w:sz w:val="30"/>
          <w:szCs w:val="30"/>
        </w:rPr>
        <w:br/>
      </w:r>
      <w:proofErr w:type="gramStart"/>
      <w:r w:rsidRPr="00EC3E57">
        <w:rPr>
          <w:rFonts w:ascii="Book Antiqua" w:hAnsi="Book Antiqua"/>
          <w:sz w:val="30"/>
          <w:szCs w:val="30"/>
        </w:rPr>
        <w:t>Birth Place</w:t>
      </w:r>
      <w:proofErr w:type="gramEnd"/>
      <w:r w:rsidRPr="00EC3E57">
        <w:rPr>
          <w:rFonts w:ascii="Book Antiqua" w:hAnsi="Book Antiqua"/>
          <w:sz w:val="30"/>
          <w:szCs w:val="30"/>
        </w:rPr>
        <w:t xml:space="preserve"> Pennsylvania</w:t>
      </w:r>
      <w:r w:rsidRPr="00EC3E57">
        <w:rPr>
          <w:rFonts w:ascii="Book Antiqua" w:hAnsi="Book Antiqua"/>
          <w:sz w:val="30"/>
          <w:szCs w:val="30"/>
        </w:rPr>
        <w:br/>
        <w:t>Death Date 17 Feb 1918</w:t>
      </w:r>
      <w:r w:rsidRPr="00EC3E57">
        <w:rPr>
          <w:rFonts w:ascii="Book Antiqua" w:hAnsi="Book Antiqua"/>
          <w:sz w:val="30"/>
          <w:szCs w:val="30"/>
        </w:rPr>
        <w:br/>
        <w:t>Death Place Lancaster, Wells, Indiana, USA</w:t>
      </w:r>
      <w:r w:rsidRPr="00EC3E57">
        <w:rPr>
          <w:rFonts w:ascii="Book Antiqua" w:hAnsi="Book Antiqua"/>
          <w:sz w:val="30"/>
          <w:szCs w:val="30"/>
        </w:rPr>
        <w:br/>
      </w:r>
      <w:proofErr w:type="gramStart"/>
      <w:r w:rsidRPr="00EC3E57">
        <w:rPr>
          <w:rFonts w:ascii="Book Antiqua" w:hAnsi="Book Antiqua"/>
          <w:sz w:val="30"/>
          <w:szCs w:val="30"/>
        </w:rPr>
        <w:t>Father  James</w:t>
      </w:r>
      <w:proofErr w:type="gramEnd"/>
      <w:r w:rsidRPr="00EC3E57">
        <w:rPr>
          <w:rFonts w:ascii="Book Antiqua" w:hAnsi="Book Antiqua"/>
          <w:sz w:val="30"/>
          <w:szCs w:val="30"/>
        </w:rPr>
        <w:t xml:space="preserve"> McAfee</w:t>
      </w:r>
      <w:r w:rsidRPr="00EC3E57">
        <w:rPr>
          <w:rFonts w:ascii="Book Antiqua" w:hAnsi="Book Antiqua"/>
          <w:sz w:val="30"/>
          <w:szCs w:val="30"/>
        </w:rPr>
        <w:br/>
        <w:t>Mother   Rachel Dinsmore</w:t>
      </w:r>
      <w:r w:rsidRPr="00EC3E57">
        <w:rPr>
          <w:rFonts w:ascii="Book Antiqua" w:hAnsi="Book Antiqua"/>
          <w:sz w:val="30"/>
          <w:szCs w:val="30"/>
        </w:rPr>
        <w:br/>
      </w:r>
      <w:proofErr w:type="gramStart"/>
      <w:r w:rsidRPr="00EC3E57">
        <w:rPr>
          <w:rFonts w:ascii="Book Antiqua" w:hAnsi="Book Antiqua"/>
          <w:sz w:val="30"/>
          <w:szCs w:val="30"/>
        </w:rPr>
        <w:t>Spouse  Catharine</w:t>
      </w:r>
      <w:proofErr w:type="gramEnd"/>
      <w:r w:rsidRPr="00EC3E57">
        <w:rPr>
          <w:rFonts w:ascii="Book Antiqua" w:hAnsi="Book Antiqua"/>
          <w:sz w:val="30"/>
          <w:szCs w:val="30"/>
        </w:rPr>
        <w:br/>
      </w:r>
      <w:proofErr w:type="gramStart"/>
      <w:r w:rsidRPr="00EC3E57">
        <w:rPr>
          <w:rFonts w:ascii="Book Antiqua" w:hAnsi="Book Antiqua"/>
          <w:sz w:val="30"/>
          <w:szCs w:val="30"/>
        </w:rPr>
        <w:t>Informant  Jacob</w:t>
      </w:r>
      <w:proofErr w:type="gramEnd"/>
      <w:r w:rsidRPr="00EC3E57">
        <w:rPr>
          <w:rFonts w:ascii="Book Antiqua" w:hAnsi="Book Antiqua"/>
          <w:sz w:val="30"/>
          <w:szCs w:val="30"/>
        </w:rPr>
        <w:t xml:space="preserve"> McAfee; Ossian, Indiana</w:t>
      </w:r>
      <w:r w:rsidRPr="00EC3E57">
        <w:rPr>
          <w:rFonts w:ascii="Book Antiqua" w:hAnsi="Book Antiqua"/>
          <w:sz w:val="30"/>
          <w:szCs w:val="30"/>
        </w:rPr>
        <w:br/>
      </w:r>
      <w:proofErr w:type="gramStart"/>
      <w:r w:rsidRPr="00EC3E57">
        <w:rPr>
          <w:rFonts w:ascii="Book Antiqua" w:hAnsi="Book Antiqua"/>
          <w:sz w:val="30"/>
          <w:szCs w:val="30"/>
        </w:rPr>
        <w:t>Burial  February</w:t>
      </w:r>
      <w:proofErr w:type="gramEnd"/>
      <w:r w:rsidRPr="00EC3E57">
        <w:rPr>
          <w:rFonts w:ascii="Book Antiqua" w:hAnsi="Book Antiqua"/>
          <w:sz w:val="30"/>
          <w:szCs w:val="30"/>
        </w:rPr>
        <w:t xml:space="preserve"> 19, 1918; Murray Cemetery</w:t>
      </w:r>
    </w:p>
    <w:sectPr w:rsidR="005E10C2" w:rsidRPr="00407F38" w:rsidSect="00DA31FD">
      <w:pgSz w:w="12240" w:h="1872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314AB"/>
    <w:rsid w:val="00081972"/>
    <w:rsid w:val="00095DBE"/>
    <w:rsid w:val="000D44E9"/>
    <w:rsid w:val="000E6F27"/>
    <w:rsid w:val="000E7BA3"/>
    <w:rsid w:val="00107A12"/>
    <w:rsid w:val="00115BFC"/>
    <w:rsid w:val="00157FC4"/>
    <w:rsid w:val="001762AF"/>
    <w:rsid w:val="00191B4B"/>
    <w:rsid w:val="001C24FB"/>
    <w:rsid w:val="001E0403"/>
    <w:rsid w:val="001E5E6E"/>
    <w:rsid w:val="00211131"/>
    <w:rsid w:val="0022795D"/>
    <w:rsid w:val="002300FC"/>
    <w:rsid w:val="002501FA"/>
    <w:rsid w:val="002668E0"/>
    <w:rsid w:val="002D6878"/>
    <w:rsid w:val="002E44C3"/>
    <w:rsid w:val="002F0F90"/>
    <w:rsid w:val="003564CB"/>
    <w:rsid w:val="00407F38"/>
    <w:rsid w:val="004548E6"/>
    <w:rsid w:val="004801E2"/>
    <w:rsid w:val="004B4696"/>
    <w:rsid w:val="004C4886"/>
    <w:rsid w:val="0050163A"/>
    <w:rsid w:val="00581818"/>
    <w:rsid w:val="00593C55"/>
    <w:rsid w:val="005E10C2"/>
    <w:rsid w:val="005F2258"/>
    <w:rsid w:val="005F4559"/>
    <w:rsid w:val="0064414F"/>
    <w:rsid w:val="006F1281"/>
    <w:rsid w:val="00723802"/>
    <w:rsid w:val="007A23CC"/>
    <w:rsid w:val="007E7C52"/>
    <w:rsid w:val="008143D8"/>
    <w:rsid w:val="008176D4"/>
    <w:rsid w:val="00861A11"/>
    <w:rsid w:val="00885643"/>
    <w:rsid w:val="0089288C"/>
    <w:rsid w:val="008C4324"/>
    <w:rsid w:val="008D4408"/>
    <w:rsid w:val="008E23B0"/>
    <w:rsid w:val="00973FA7"/>
    <w:rsid w:val="00974B23"/>
    <w:rsid w:val="009929FC"/>
    <w:rsid w:val="009D308C"/>
    <w:rsid w:val="00A00848"/>
    <w:rsid w:val="00A75FF0"/>
    <w:rsid w:val="00B228C4"/>
    <w:rsid w:val="00B45C41"/>
    <w:rsid w:val="00B55454"/>
    <w:rsid w:val="00BB76F5"/>
    <w:rsid w:val="00BC6400"/>
    <w:rsid w:val="00BF4F8F"/>
    <w:rsid w:val="00C06E7F"/>
    <w:rsid w:val="00C95C22"/>
    <w:rsid w:val="00C95CB0"/>
    <w:rsid w:val="00CB199B"/>
    <w:rsid w:val="00CF690B"/>
    <w:rsid w:val="00D134D1"/>
    <w:rsid w:val="00D16A38"/>
    <w:rsid w:val="00D34390"/>
    <w:rsid w:val="00D63FD9"/>
    <w:rsid w:val="00D82D59"/>
    <w:rsid w:val="00D95C69"/>
    <w:rsid w:val="00DA31FD"/>
    <w:rsid w:val="00DC09A2"/>
    <w:rsid w:val="00E16677"/>
    <w:rsid w:val="00EC3E57"/>
    <w:rsid w:val="00F05F77"/>
    <w:rsid w:val="00F108B3"/>
    <w:rsid w:val="00F27C02"/>
    <w:rsid w:val="00F34E6C"/>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9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91B4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1071</Words>
  <Characters>5145</Characters>
  <Application>Microsoft Office Word</Application>
  <DocSecurity>0</DocSecurity>
  <Lines>139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8</cp:revision>
  <dcterms:created xsi:type="dcterms:W3CDTF">2026-08-08T13:59:00Z</dcterms:created>
  <dcterms:modified xsi:type="dcterms:W3CDTF">2026-08-17T19:26:00Z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