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3AE4" w14:textId="77777777" w:rsidR="00F05859" w:rsidRDefault="00F05859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339AF9A" w14:textId="06D7EE07" w:rsidR="0065773A" w:rsidRDefault="00626F38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Martha “Mattie (Crowl) Jones</w:t>
      </w:r>
    </w:p>
    <w:p w14:paraId="4D3AD9CF" w14:textId="283EA2A1" w:rsidR="00626F38" w:rsidRPr="00B550AA" w:rsidRDefault="00626F38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March 21, 1871 – </w:t>
      </w:r>
      <w:r w:rsidR="009F4866">
        <w:rPr>
          <w:rFonts w:ascii="Book Antiqua" w:hAnsi="Book Antiqua"/>
          <w:sz w:val="40"/>
          <w:szCs w:val="40"/>
        </w:rPr>
        <w:t>August 29,</w:t>
      </w:r>
      <w:r>
        <w:rPr>
          <w:rFonts w:ascii="Book Antiqua" w:hAnsi="Book Antiqua"/>
          <w:sz w:val="40"/>
          <w:szCs w:val="40"/>
        </w:rPr>
        <w:t xml:space="preserve"> 1898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381FCF4C" w:rsidR="00B550AA" w:rsidRDefault="00626F38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7606BCE" wp14:editId="585D5D1E">
            <wp:extent cx="2986438" cy="2334716"/>
            <wp:effectExtent l="0" t="0" r="4445" b="8890"/>
            <wp:docPr id="1884934877" name="Picture 3" descr="A tomb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934877" name="Picture 3" descr="A tomb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91907" cy="2338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7BCCB641" w14:textId="77777777" w:rsidR="00626F38" w:rsidRDefault="00626F38" w:rsidP="00626F3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26F38">
        <w:rPr>
          <w:rFonts w:ascii="Book Antiqua" w:hAnsi="Book Antiqua"/>
          <w:sz w:val="30"/>
          <w:szCs w:val="30"/>
        </w:rPr>
        <w:t xml:space="preserve">Mrs. Paris Jones, daughter of John D. Crowl, died on Monday morning from consumption. A husband and one child, a little girl of four years, her aged father and many friends and relatives have </w:t>
      </w:r>
      <w:proofErr w:type="gramStart"/>
      <w:r w:rsidRPr="00626F38">
        <w:rPr>
          <w:rFonts w:ascii="Book Antiqua" w:hAnsi="Book Antiqua"/>
          <w:sz w:val="30"/>
          <w:szCs w:val="30"/>
        </w:rPr>
        <w:t>cause</w:t>
      </w:r>
      <w:proofErr w:type="gramEnd"/>
      <w:r w:rsidRPr="00626F38">
        <w:rPr>
          <w:rFonts w:ascii="Book Antiqua" w:hAnsi="Book Antiqua"/>
          <w:sz w:val="30"/>
          <w:szCs w:val="30"/>
        </w:rPr>
        <w:t xml:space="preserve"> to mourn her early departure. Funeral at Emmaue</w:t>
      </w:r>
      <w:r>
        <w:rPr>
          <w:rFonts w:ascii="Book Antiqua" w:hAnsi="Book Antiqua"/>
          <w:sz w:val="30"/>
          <w:szCs w:val="30"/>
        </w:rPr>
        <w:t>l</w:t>
      </w:r>
      <w:r w:rsidRPr="00626F38">
        <w:rPr>
          <w:rFonts w:ascii="Book Antiqua" w:hAnsi="Book Antiqua"/>
          <w:sz w:val="30"/>
          <w:szCs w:val="30"/>
        </w:rPr>
        <w:t xml:space="preserve"> on Tuesday, conducted by her pastor, Rev. H. C. Smith. Interment in Murray Cemetery.</w:t>
      </w:r>
    </w:p>
    <w:p w14:paraId="7333CBA2" w14:textId="77777777" w:rsidR="00626F38" w:rsidRDefault="00626F38" w:rsidP="00626F38">
      <w:pPr>
        <w:contextualSpacing/>
        <w:rPr>
          <w:rFonts w:ascii="Book Antiqua" w:hAnsi="Book Antiqua"/>
          <w:sz w:val="30"/>
          <w:szCs w:val="30"/>
        </w:rPr>
      </w:pPr>
    </w:p>
    <w:p w14:paraId="26810ACA" w14:textId="77777777" w:rsidR="00626F38" w:rsidRDefault="00626F38" w:rsidP="00626F38">
      <w:pPr>
        <w:contextualSpacing/>
        <w:rPr>
          <w:rFonts w:ascii="Book Antiqua" w:hAnsi="Book Antiqua"/>
          <w:sz w:val="30"/>
          <w:szCs w:val="30"/>
        </w:rPr>
      </w:pPr>
      <w:r w:rsidRPr="00626F38">
        <w:rPr>
          <w:rFonts w:ascii="Book Antiqua" w:hAnsi="Book Antiqua"/>
          <w:sz w:val="30"/>
          <w:szCs w:val="30"/>
        </w:rPr>
        <w:t>Bluffton Chronicle, Wells County, Indiana</w:t>
      </w:r>
    </w:p>
    <w:p w14:paraId="0C9F70D3" w14:textId="77777777" w:rsidR="00626F38" w:rsidRDefault="00626F38" w:rsidP="00626F38">
      <w:pPr>
        <w:contextualSpacing/>
        <w:rPr>
          <w:rFonts w:ascii="Book Antiqua" w:hAnsi="Book Antiqua"/>
          <w:sz w:val="30"/>
          <w:szCs w:val="30"/>
        </w:rPr>
      </w:pPr>
      <w:r w:rsidRPr="00626F38">
        <w:rPr>
          <w:rFonts w:ascii="Book Antiqua" w:hAnsi="Book Antiqua"/>
          <w:sz w:val="30"/>
          <w:szCs w:val="30"/>
        </w:rPr>
        <w:t>Wednesday, Aug</w:t>
      </w:r>
      <w:r>
        <w:rPr>
          <w:rFonts w:ascii="Book Antiqua" w:hAnsi="Book Antiqua"/>
          <w:sz w:val="30"/>
          <w:szCs w:val="30"/>
        </w:rPr>
        <w:t>ust</w:t>
      </w:r>
      <w:r w:rsidRPr="00626F38">
        <w:rPr>
          <w:rFonts w:ascii="Book Antiqua" w:hAnsi="Book Antiqua"/>
          <w:sz w:val="30"/>
          <w:szCs w:val="30"/>
        </w:rPr>
        <w:t xml:space="preserve"> 31, 1898</w:t>
      </w:r>
      <w:r w:rsidRPr="00626F38">
        <w:rPr>
          <w:rFonts w:ascii="Book Antiqua" w:hAnsi="Book Antiqua"/>
          <w:sz w:val="30"/>
          <w:szCs w:val="30"/>
        </w:rPr>
        <w:br/>
      </w:r>
    </w:p>
    <w:p w14:paraId="2532244F" w14:textId="56870715" w:rsidR="00626F38" w:rsidRDefault="00626F38" w:rsidP="00626F38">
      <w:pPr>
        <w:contextualSpacing/>
        <w:rPr>
          <w:rFonts w:ascii="Book Antiqua" w:hAnsi="Book Antiqua"/>
          <w:sz w:val="30"/>
          <w:szCs w:val="30"/>
        </w:rPr>
      </w:pPr>
      <w:r w:rsidRPr="00626F38">
        <w:rPr>
          <w:rFonts w:ascii="Book Antiqua" w:hAnsi="Book Antiqua"/>
          <w:sz w:val="30"/>
          <w:szCs w:val="30"/>
        </w:rPr>
        <w:t>**</w:t>
      </w:r>
      <w:r w:rsidRPr="00626F38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626F38">
        <w:rPr>
          <w:rFonts w:ascii="Book Antiqua" w:hAnsi="Book Antiqua"/>
          <w:sz w:val="30"/>
          <w:szCs w:val="30"/>
        </w:rPr>
        <w:t xml:space="preserve">Martha Crowl was born March 21, 1871. She was the daughter of John D. and Mary Crowl. She was united in marriage to Paris Jones, Dec. 1st, 1892. </w:t>
      </w:r>
      <w:proofErr w:type="gramStart"/>
      <w:r w:rsidRPr="00626F38">
        <w:rPr>
          <w:rFonts w:ascii="Book Antiqua" w:hAnsi="Book Antiqua"/>
          <w:sz w:val="30"/>
          <w:szCs w:val="30"/>
        </w:rPr>
        <w:t>To this union was born three children</w:t>
      </w:r>
      <w:proofErr w:type="gramEnd"/>
      <w:r w:rsidRPr="00626F38">
        <w:rPr>
          <w:rFonts w:ascii="Book Antiqua" w:hAnsi="Book Antiqua"/>
          <w:sz w:val="30"/>
          <w:szCs w:val="30"/>
        </w:rPr>
        <w:t xml:space="preserve">. Two sons preceded her to the spirit world. She departed this life August 29th, 1898, aged 27 years, 5 </w:t>
      </w:r>
      <w:proofErr w:type="gramStart"/>
      <w:r w:rsidRPr="00626F38">
        <w:rPr>
          <w:rFonts w:ascii="Book Antiqua" w:hAnsi="Book Antiqua"/>
          <w:sz w:val="30"/>
          <w:szCs w:val="30"/>
        </w:rPr>
        <w:t>month</w:t>
      </w:r>
      <w:proofErr w:type="gramEnd"/>
      <w:r w:rsidRPr="00626F38">
        <w:rPr>
          <w:rFonts w:ascii="Book Antiqua" w:hAnsi="Book Antiqua"/>
          <w:sz w:val="30"/>
          <w:szCs w:val="30"/>
        </w:rPr>
        <w:t xml:space="preserve"> and 2 days. </w:t>
      </w:r>
    </w:p>
    <w:p w14:paraId="759DF7E0" w14:textId="71A07AA2" w:rsidR="00626F38" w:rsidRDefault="00626F38" w:rsidP="00626F3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26F38">
        <w:rPr>
          <w:rFonts w:ascii="Book Antiqua" w:hAnsi="Book Antiqua"/>
          <w:sz w:val="30"/>
          <w:szCs w:val="30"/>
        </w:rPr>
        <w:t xml:space="preserve">She leaves a husband and daughter, father, seven brothers and three sisters to mourn her loss. </w:t>
      </w:r>
      <w:r>
        <w:rPr>
          <w:rFonts w:ascii="Book Antiqua" w:hAnsi="Book Antiqua"/>
          <w:sz w:val="30"/>
          <w:szCs w:val="30"/>
        </w:rPr>
        <w:t xml:space="preserve">   </w:t>
      </w:r>
    </w:p>
    <w:p w14:paraId="6B2D7E9D" w14:textId="77777777" w:rsidR="00626F38" w:rsidRDefault="00626F38" w:rsidP="00626F3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lastRenderedPageBreak/>
        <w:t xml:space="preserve">   </w:t>
      </w:r>
      <w:r w:rsidRPr="00626F38">
        <w:rPr>
          <w:rFonts w:ascii="Book Antiqua" w:hAnsi="Book Antiqua"/>
          <w:sz w:val="30"/>
          <w:szCs w:val="30"/>
        </w:rPr>
        <w:t>The funeral services were held in Emmaus M. E. church by the writer to a large and sympathetic audience.</w:t>
      </w:r>
      <w:r w:rsidRPr="00626F38">
        <w:rPr>
          <w:rFonts w:ascii="Book Antiqua" w:hAnsi="Book Antiqua"/>
          <w:sz w:val="30"/>
          <w:szCs w:val="30"/>
        </w:rPr>
        <w:br/>
        <w:t>Respectfully, H. C. Smith</w:t>
      </w:r>
    </w:p>
    <w:p w14:paraId="7106C242" w14:textId="300FDA11" w:rsidR="00626F38" w:rsidRPr="00626F38" w:rsidRDefault="00626F38" w:rsidP="00626F38">
      <w:pPr>
        <w:contextualSpacing/>
        <w:rPr>
          <w:rFonts w:ascii="Book Antiqua" w:hAnsi="Book Antiqua"/>
          <w:sz w:val="30"/>
          <w:szCs w:val="30"/>
        </w:rPr>
      </w:pPr>
      <w:r w:rsidRPr="00626F38">
        <w:rPr>
          <w:rFonts w:ascii="Book Antiqua" w:hAnsi="Book Antiqua"/>
          <w:sz w:val="30"/>
          <w:szCs w:val="30"/>
        </w:rPr>
        <w:br/>
        <w:t>She is not death, the one we mourn</w:t>
      </w:r>
      <w:r w:rsidRPr="00626F38">
        <w:rPr>
          <w:rFonts w:ascii="Book Antiqua" w:hAnsi="Book Antiqua"/>
          <w:sz w:val="30"/>
          <w:szCs w:val="30"/>
        </w:rPr>
        <w:br/>
        <w:t>In deep, but chastened sorrow.</w:t>
      </w:r>
      <w:r w:rsidRPr="00626F38">
        <w:rPr>
          <w:rFonts w:ascii="Book Antiqua" w:hAnsi="Book Antiqua"/>
          <w:sz w:val="30"/>
          <w:szCs w:val="30"/>
        </w:rPr>
        <w:br/>
        <w:t>Her spirit has but gone to dwell</w:t>
      </w:r>
      <w:r w:rsidRPr="00626F38">
        <w:rPr>
          <w:rFonts w:ascii="Book Antiqua" w:hAnsi="Book Antiqua"/>
          <w:sz w:val="30"/>
          <w:szCs w:val="30"/>
        </w:rPr>
        <w:br/>
        <w:t>Where ours may be tomorrow.</w:t>
      </w:r>
      <w:r w:rsidRPr="00626F38">
        <w:rPr>
          <w:rFonts w:ascii="Book Antiqua" w:hAnsi="Book Antiqua"/>
          <w:sz w:val="30"/>
          <w:szCs w:val="30"/>
        </w:rPr>
        <w:br/>
        <w:t>There cometh over in our grief,</w:t>
      </w:r>
      <w:r w:rsidRPr="00626F38">
        <w:rPr>
          <w:rFonts w:ascii="Book Antiqua" w:hAnsi="Book Antiqua"/>
          <w:sz w:val="30"/>
          <w:szCs w:val="30"/>
        </w:rPr>
        <w:br/>
        <w:t>Amid our sighs and weeping.</w:t>
      </w:r>
      <w:r w:rsidRPr="00626F38">
        <w:rPr>
          <w:rFonts w:ascii="Book Antiqua" w:hAnsi="Book Antiqua"/>
          <w:sz w:val="30"/>
          <w:szCs w:val="30"/>
        </w:rPr>
        <w:br/>
        <w:t>The blessed and consoling thought</w:t>
      </w:r>
      <w:r w:rsidRPr="00626F38">
        <w:rPr>
          <w:rFonts w:ascii="Book Antiqua" w:hAnsi="Book Antiqua"/>
          <w:sz w:val="30"/>
          <w:szCs w:val="30"/>
        </w:rPr>
        <w:br/>
        <w:t xml:space="preserve">She is not </w:t>
      </w:r>
      <w:proofErr w:type="gramStart"/>
      <w:r w:rsidRPr="00626F38">
        <w:rPr>
          <w:rFonts w:ascii="Book Antiqua" w:hAnsi="Book Antiqua"/>
          <w:sz w:val="30"/>
          <w:szCs w:val="30"/>
        </w:rPr>
        <w:t>dead, but</w:t>
      </w:r>
      <w:proofErr w:type="gramEnd"/>
      <w:r w:rsidRPr="00626F38">
        <w:rPr>
          <w:rFonts w:ascii="Book Antiqua" w:hAnsi="Book Antiqua"/>
          <w:sz w:val="30"/>
          <w:szCs w:val="30"/>
        </w:rPr>
        <w:t xml:space="preserve"> sleeping.</w:t>
      </w:r>
    </w:p>
    <w:p w14:paraId="2B5758A3" w14:textId="77777777" w:rsidR="00626F38" w:rsidRPr="00626F38" w:rsidRDefault="00626F38" w:rsidP="00626F38">
      <w:pPr>
        <w:contextualSpacing/>
        <w:rPr>
          <w:rFonts w:ascii="Book Antiqua" w:hAnsi="Book Antiqua"/>
          <w:sz w:val="30"/>
          <w:szCs w:val="30"/>
        </w:rPr>
      </w:pPr>
      <w:r w:rsidRPr="00626F38">
        <w:rPr>
          <w:rFonts w:ascii="Book Antiqua" w:hAnsi="Book Antiqua"/>
          <w:sz w:val="30"/>
          <w:szCs w:val="30"/>
        </w:rPr>
        <w:t>Each day does nature's voice proclaim</w:t>
      </w:r>
      <w:r w:rsidRPr="00626F38">
        <w:rPr>
          <w:rFonts w:ascii="Book Antiqua" w:hAnsi="Book Antiqua"/>
          <w:sz w:val="30"/>
          <w:szCs w:val="30"/>
        </w:rPr>
        <w:br/>
        <w:t>The old, but wondrous story.</w:t>
      </w:r>
      <w:r w:rsidRPr="00626F38">
        <w:rPr>
          <w:rFonts w:ascii="Book Antiqua" w:hAnsi="Book Antiqua"/>
          <w:sz w:val="30"/>
          <w:szCs w:val="30"/>
        </w:rPr>
        <w:br/>
        <w:t>Of how the sun must set in gloom,</w:t>
      </w:r>
      <w:r w:rsidRPr="00626F38">
        <w:rPr>
          <w:rFonts w:ascii="Book Antiqua" w:hAnsi="Book Antiqua"/>
          <w:sz w:val="30"/>
          <w:szCs w:val="30"/>
        </w:rPr>
        <w:br/>
        <w:t>To rise again in glory.</w:t>
      </w:r>
      <w:r w:rsidRPr="00626F38">
        <w:rPr>
          <w:rFonts w:ascii="Book Antiqua" w:hAnsi="Book Antiqua"/>
          <w:sz w:val="30"/>
          <w:szCs w:val="30"/>
        </w:rPr>
        <w:br/>
        <w:t>The seed must mold in the dust</w:t>
      </w:r>
      <w:r w:rsidRPr="00626F38">
        <w:rPr>
          <w:rFonts w:ascii="Book Antiqua" w:hAnsi="Book Antiqua"/>
          <w:sz w:val="30"/>
          <w:szCs w:val="30"/>
        </w:rPr>
        <w:br/>
        <w:t>To bring a joyous reaping.</w:t>
      </w:r>
      <w:r w:rsidRPr="00626F38">
        <w:rPr>
          <w:rFonts w:ascii="Book Antiqua" w:hAnsi="Book Antiqua"/>
          <w:sz w:val="30"/>
          <w:szCs w:val="30"/>
        </w:rPr>
        <w:br/>
        <w:t>Then let us wait the harvest day,</w:t>
      </w:r>
      <w:r w:rsidRPr="00626F38">
        <w:rPr>
          <w:rFonts w:ascii="Book Antiqua" w:hAnsi="Book Antiqua"/>
          <w:sz w:val="30"/>
          <w:szCs w:val="30"/>
        </w:rPr>
        <w:br/>
        <w:t>She is not dead, but sleeping.</w:t>
      </w:r>
    </w:p>
    <w:p w14:paraId="50F02607" w14:textId="77777777" w:rsidR="00626F38" w:rsidRPr="00626F38" w:rsidRDefault="00626F38" w:rsidP="00626F38">
      <w:pPr>
        <w:contextualSpacing/>
        <w:rPr>
          <w:rFonts w:ascii="Book Antiqua" w:hAnsi="Book Antiqua"/>
          <w:sz w:val="30"/>
          <w:szCs w:val="30"/>
        </w:rPr>
      </w:pPr>
      <w:r w:rsidRPr="00626F38">
        <w:rPr>
          <w:rFonts w:ascii="Book Antiqua" w:hAnsi="Book Antiqua"/>
          <w:sz w:val="30"/>
          <w:szCs w:val="30"/>
        </w:rPr>
        <w:t> </w:t>
      </w:r>
    </w:p>
    <w:p w14:paraId="27EFB8F4" w14:textId="15278AB2" w:rsidR="00626F38" w:rsidRPr="00626F38" w:rsidRDefault="00626F38" w:rsidP="00626F38">
      <w:pPr>
        <w:contextualSpacing/>
        <w:rPr>
          <w:rFonts w:ascii="Book Antiqua" w:hAnsi="Book Antiqua"/>
          <w:sz w:val="30"/>
          <w:szCs w:val="30"/>
        </w:rPr>
      </w:pPr>
      <w:r w:rsidRPr="00626F38">
        <w:rPr>
          <w:rFonts w:ascii="Book Antiqua" w:hAnsi="Book Antiqua"/>
          <w:sz w:val="30"/>
          <w:szCs w:val="30"/>
        </w:rPr>
        <w:t>*</w:t>
      </w:r>
      <w:r w:rsidR="00F05859">
        <w:rPr>
          <w:rFonts w:ascii="Book Antiqua" w:hAnsi="Book Antiqua"/>
          <w:sz w:val="30"/>
          <w:szCs w:val="30"/>
        </w:rPr>
        <w:t>*</w:t>
      </w:r>
    </w:p>
    <w:p w14:paraId="32973D63" w14:textId="6EEDA08D" w:rsidR="00626F38" w:rsidRPr="00626F38" w:rsidRDefault="00626F38" w:rsidP="00626F38">
      <w:pPr>
        <w:contextualSpacing/>
        <w:rPr>
          <w:rFonts w:ascii="Book Antiqua" w:hAnsi="Book Antiqua"/>
          <w:sz w:val="30"/>
          <w:szCs w:val="30"/>
        </w:rPr>
      </w:pPr>
      <w:r w:rsidRPr="00626F38">
        <w:rPr>
          <w:rFonts w:ascii="Book Antiqua" w:hAnsi="Book Antiqua"/>
          <w:sz w:val="30"/>
          <w:szCs w:val="30"/>
        </w:rPr>
        <w:t>Martha "Mattie" Crowl-Jones from tree Karen Crowl Patterson</w:t>
      </w:r>
      <w:r w:rsidRPr="00626F38">
        <w:rPr>
          <w:rFonts w:ascii="Book Antiqua" w:hAnsi="Book Antiqua"/>
          <w:sz w:val="30"/>
          <w:szCs w:val="30"/>
        </w:rPr>
        <w:br/>
      </w:r>
      <w:r w:rsidRPr="00626F38">
        <w:rPr>
          <w:rFonts w:ascii="Book Antiqua" w:hAnsi="Book Antiqua"/>
          <w:sz w:val="30"/>
          <w:szCs w:val="30"/>
        </w:rPr>
        <w:br/>
        <w:t>Birth 1871 Wells, Indiana, USA</w:t>
      </w:r>
      <w:r w:rsidRPr="00626F38">
        <w:rPr>
          <w:rFonts w:ascii="Book Antiqua" w:hAnsi="Book Antiqua"/>
          <w:sz w:val="30"/>
          <w:szCs w:val="30"/>
        </w:rPr>
        <w:br/>
        <w:t>Residence 1880 Wells, Indiana, USA</w:t>
      </w:r>
      <w:r w:rsidRPr="00626F38">
        <w:rPr>
          <w:rFonts w:ascii="Book Antiqua" w:hAnsi="Book Antiqua"/>
          <w:sz w:val="30"/>
          <w:szCs w:val="30"/>
        </w:rPr>
        <w:br/>
        <w:t>Marriage 1 Dec 1892 Wells, Indiana, USA</w:t>
      </w:r>
      <w:r w:rsidRPr="00626F38">
        <w:rPr>
          <w:rFonts w:ascii="Book Antiqua" w:hAnsi="Book Antiqua"/>
          <w:sz w:val="30"/>
          <w:szCs w:val="30"/>
        </w:rPr>
        <w:br/>
        <w:t>Death 3 Oct 1898 Wells, Indiana, USA</w:t>
      </w:r>
      <w:r w:rsidRPr="00626F38">
        <w:rPr>
          <w:rFonts w:ascii="Book Antiqua" w:hAnsi="Book Antiqua"/>
          <w:sz w:val="30"/>
          <w:szCs w:val="30"/>
        </w:rPr>
        <w:br/>
        <w:t>Father John Daniel Crowl (Crowell) (1821-1899)</w:t>
      </w:r>
      <w:r w:rsidRPr="00626F38">
        <w:rPr>
          <w:rFonts w:ascii="Book Antiqua" w:hAnsi="Book Antiqua"/>
          <w:sz w:val="30"/>
          <w:szCs w:val="30"/>
        </w:rPr>
        <w:br/>
        <w:t>Mother Mary Ann Dillon (1829-1880)</w:t>
      </w:r>
      <w:r w:rsidRPr="00626F38">
        <w:rPr>
          <w:rFonts w:ascii="Book Antiqua" w:hAnsi="Book Antiqua"/>
          <w:sz w:val="30"/>
          <w:szCs w:val="30"/>
        </w:rPr>
        <w:br/>
        <w:t>Spouse Paris Dunning Jones (1871-1951)</w:t>
      </w:r>
    </w:p>
    <w:p w14:paraId="53F5D1E3" w14:textId="1F789C09" w:rsidR="001762AF" w:rsidRPr="00407F38" w:rsidRDefault="001762AF" w:rsidP="00626F38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F05859">
      <w:pgSz w:w="12240" w:h="1440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34ED7"/>
    <w:rsid w:val="000D44E9"/>
    <w:rsid w:val="000E7BA3"/>
    <w:rsid w:val="001762AF"/>
    <w:rsid w:val="001C24FB"/>
    <w:rsid w:val="001E5E6E"/>
    <w:rsid w:val="003C073E"/>
    <w:rsid w:val="00407F38"/>
    <w:rsid w:val="004C4886"/>
    <w:rsid w:val="005F4559"/>
    <w:rsid w:val="00626F38"/>
    <w:rsid w:val="0065773A"/>
    <w:rsid w:val="007E7C52"/>
    <w:rsid w:val="00861A11"/>
    <w:rsid w:val="00885643"/>
    <w:rsid w:val="0089288C"/>
    <w:rsid w:val="008D4408"/>
    <w:rsid w:val="008E23B0"/>
    <w:rsid w:val="009D308C"/>
    <w:rsid w:val="009F4866"/>
    <w:rsid w:val="00A02BF0"/>
    <w:rsid w:val="00A75FF0"/>
    <w:rsid w:val="00B17A66"/>
    <w:rsid w:val="00B45C41"/>
    <w:rsid w:val="00B550AA"/>
    <w:rsid w:val="00B55454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F05859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1529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2025-01-15T00:22:00Z</dcterms:created>
  <dcterms:modified xsi:type="dcterms:W3CDTF">2026-05-21T13:00:00Z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