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1480" w14:textId="77777777" w:rsidR="00297C27" w:rsidRDefault="00297C27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5F5A353" w14:textId="1C97E03C" w:rsidR="00521413" w:rsidRDefault="008D16C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Harvey</w:t>
      </w:r>
    </w:p>
    <w:p w14:paraId="5E485D9B" w14:textId="4DBC9806" w:rsidR="008D16C6" w:rsidRPr="00613729" w:rsidRDefault="008D16C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29, 1788 – August 14, 1853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B650A24" w:rsidR="0022795D" w:rsidRDefault="008D16C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E42B5FD" wp14:editId="0064DAC7">
            <wp:extent cx="2977849" cy="3724275"/>
            <wp:effectExtent l="0" t="0" r="0" b="0"/>
            <wp:docPr id="1211730040" name="Picture 2" descr="A close-up of a stone mon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30040" name="Picture 2" descr="A close-up of a stone monumen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7798" cy="3736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21DC662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 xml:space="preserve">Robert Harvey from </w:t>
      </w:r>
      <w:proofErr w:type="gramStart"/>
      <w:r w:rsidRPr="007F6334">
        <w:rPr>
          <w:rFonts w:ascii="Book Antiqua" w:hAnsi="Book Antiqua"/>
          <w:sz w:val="30"/>
          <w:szCs w:val="30"/>
        </w:rPr>
        <w:t>tree</w:t>
      </w:r>
      <w:proofErr w:type="gramEnd"/>
      <w:r w:rsidRPr="007F6334">
        <w:rPr>
          <w:rFonts w:ascii="Book Antiqua" w:hAnsi="Book Antiqua"/>
          <w:sz w:val="30"/>
          <w:szCs w:val="30"/>
        </w:rPr>
        <w:t xml:space="preserve"> Cindy Gardner Family Tree</w:t>
      </w:r>
    </w:p>
    <w:p w14:paraId="1AC29423" w14:textId="77777777" w:rsidR="00297C27" w:rsidRDefault="00297C27" w:rsidP="007F6334">
      <w:pPr>
        <w:contextualSpacing/>
        <w:rPr>
          <w:rFonts w:ascii="Book Antiqua" w:hAnsi="Book Antiqua"/>
          <w:sz w:val="30"/>
          <w:szCs w:val="30"/>
        </w:rPr>
      </w:pPr>
    </w:p>
    <w:p w14:paraId="3954E800" w14:textId="5E59168A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Birth 29 Feb 1788 Fannett, Franklin, Pennsylvania, USA</w:t>
      </w:r>
    </w:p>
    <w:p w14:paraId="09551B8C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Marriage 19 Mar 1818 Ohio, USA</w:t>
      </w:r>
    </w:p>
    <w:p w14:paraId="210E91A5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Residence 1850 Wells, Indiana, USA</w:t>
      </w:r>
    </w:p>
    <w:p w14:paraId="46F61ADE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Death 14 Aug 1853 Wells, Indiana, USA</w:t>
      </w:r>
    </w:p>
    <w:p w14:paraId="210BC53B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Father Henderson Harvey (1755-1822)</w:t>
      </w:r>
    </w:p>
    <w:p w14:paraId="5B9A38E8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Mother Martha McConnell (1760-1820)</w:t>
      </w:r>
    </w:p>
    <w:p w14:paraId="4685F944" w14:textId="77777777" w:rsidR="007F6334" w:rsidRPr="007F6334" w:rsidRDefault="007F6334" w:rsidP="007F6334">
      <w:pPr>
        <w:contextualSpacing/>
        <w:rPr>
          <w:rFonts w:ascii="Book Antiqua" w:hAnsi="Book Antiqua"/>
          <w:sz w:val="30"/>
          <w:szCs w:val="30"/>
        </w:rPr>
      </w:pPr>
      <w:r w:rsidRPr="007F6334">
        <w:rPr>
          <w:rFonts w:ascii="Book Antiqua" w:hAnsi="Book Antiqua"/>
          <w:sz w:val="30"/>
          <w:szCs w:val="30"/>
        </w:rPr>
        <w:t>Spouse Elizabeth Richey (1794-1878)</w:t>
      </w:r>
    </w:p>
    <w:p w14:paraId="169AF00A" w14:textId="13F25118" w:rsidR="001762AF" w:rsidRPr="00407F38" w:rsidRDefault="001762AF" w:rsidP="007F633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A72C9"/>
    <w:rsid w:val="001C24FB"/>
    <w:rsid w:val="001E0403"/>
    <w:rsid w:val="001E5E6E"/>
    <w:rsid w:val="00211131"/>
    <w:rsid w:val="0022795D"/>
    <w:rsid w:val="002300FC"/>
    <w:rsid w:val="002668E0"/>
    <w:rsid w:val="00297C27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638A3"/>
    <w:rsid w:val="00581818"/>
    <w:rsid w:val="005F4559"/>
    <w:rsid w:val="00613729"/>
    <w:rsid w:val="006F1281"/>
    <w:rsid w:val="00723802"/>
    <w:rsid w:val="007E7C52"/>
    <w:rsid w:val="007F6334"/>
    <w:rsid w:val="008143D8"/>
    <w:rsid w:val="00861A11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2025-04-20T23:36:00Z</dcterms:created>
  <dcterms:modified xsi:type="dcterms:W3CDTF">2026-05-20T16:40:00Z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