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735A9" w14:textId="77777777" w:rsidR="004908E2" w:rsidRDefault="004908E2" w:rsidP="004F723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CCE327A" w14:textId="3E273C0B" w:rsidR="00A93CFC" w:rsidRDefault="00266D44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Mable L. (Guntle) Freeman</w:t>
      </w:r>
    </w:p>
    <w:p w14:paraId="080A99B9" w14:textId="6E8B36B4" w:rsidR="00266D44" w:rsidRPr="004F723D" w:rsidRDefault="00266D44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November 22, 1926 – July 15, 2018</w:t>
      </w:r>
    </w:p>
    <w:p w14:paraId="6D2435F3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485AAB12" w14:textId="208E945A" w:rsidR="004F723D" w:rsidRDefault="00266D44" w:rsidP="004F723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18DDF872" wp14:editId="66DBAC1A">
            <wp:extent cx="4073481" cy="2448283"/>
            <wp:effectExtent l="0" t="0" r="3810" b="9525"/>
            <wp:docPr id="1334167299" name="Picture 3" descr="A grave stone with flowers and fla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167299" name="Picture 3" descr="A grave stone with flowers and flags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92538" cy="24597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09E4A6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1E2E5BAB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1FA8214A" w14:textId="14665DE7" w:rsidR="00266D44" w:rsidRPr="00266D44" w:rsidRDefault="00266D44" w:rsidP="00266D44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266D44">
        <w:rPr>
          <w:rFonts w:ascii="Book Antiqua" w:hAnsi="Book Antiqua"/>
          <w:sz w:val="30"/>
          <w:szCs w:val="30"/>
        </w:rPr>
        <w:t>Mable L. Freeman, age 91, of Murray, passed away on Sunday, July 15, 2018, at Christian Care Retirement Community in Bluffton.</w:t>
      </w:r>
      <w:r>
        <w:rPr>
          <w:rFonts w:ascii="Book Antiqua" w:hAnsi="Book Antiqua"/>
          <w:sz w:val="30"/>
          <w:szCs w:val="30"/>
        </w:rPr>
        <w:t xml:space="preserve"> </w:t>
      </w:r>
      <w:r w:rsidRPr="00266D44">
        <w:rPr>
          <w:rFonts w:ascii="Book Antiqua" w:hAnsi="Book Antiqua"/>
          <w:sz w:val="30"/>
          <w:szCs w:val="30"/>
        </w:rPr>
        <w:t>Mable was born in Adams County Nov. 22, 1926, to Floyd and Dolly Springer Guntle. She married Robert J. Freeman in Monroe Aug. 26, 1945; he preceded her in death June 21, 2007.</w:t>
      </w:r>
    </w:p>
    <w:p w14:paraId="574FBBC7" w14:textId="77777777" w:rsidR="00266D44" w:rsidRDefault="00266D44" w:rsidP="00266D44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266D44">
        <w:rPr>
          <w:rFonts w:ascii="Book Antiqua" w:hAnsi="Book Antiqua"/>
          <w:sz w:val="30"/>
          <w:szCs w:val="30"/>
        </w:rPr>
        <w:t xml:space="preserve">A 1945 graduate of Monroe High School. Mable worked at </w:t>
      </w:r>
      <w:proofErr w:type="spellStart"/>
      <w:r w:rsidRPr="00266D44">
        <w:rPr>
          <w:rFonts w:ascii="Book Antiqua" w:hAnsi="Book Antiqua"/>
          <w:sz w:val="30"/>
          <w:szCs w:val="30"/>
        </w:rPr>
        <w:t>Kitco</w:t>
      </w:r>
      <w:proofErr w:type="spellEnd"/>
      <w:r w:rsidRPr="00266D44">
        <w:rPr>
          <w:rFonts w:ascii="Book Antiqua" w:hAnsi="Book Antiqua"/>
          <w:sz w:val="30"/>
          <w:szCs w:val="30"/>
        </w:rPr>
        <w:t xml:space="preserve"> for 27 years and volunteered at the Caylor Nickel Clinic in Bluffton since 2008. She was a member of the Bowling League in Bluffton and liked reading. Mable was an IU fan and loved playing euchre and bingo. </w:t>
      </w:r>
      <w:r>
        <w:rPr>
          <w:rFonts w:ascii="Book Antiqua" w:hAnsi="Book Antiqua"/>
          <w:sz w:val="30"/>
          <w:szCs w:val="30"/>
        </w:rPr>
        <w:t xml:space="preserve"> </w:t>
      </w:r>
    </w:p>
    <w:p w14:paraId="1011D0BA" w14:textId="34C3D1AD" w:rsidR="00266D44" w:rsidRPr="00266D44" w:rsidRDefault="00266D44" w:rsidP="00266D44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</w:t>
      </w:r>
      <w:r w:rsidRPr="00266D44">
        <w:rPr>
          <w:rFonts w:ascii="Book Antiqua" w:hAnsi="Book Antiqua"/>
          <w:sz w:val="30"/>
          <w:szCs w:val="30"/>
        </w:rPr>
        <w:t>She loved to crochet, making 86 dolls over the years. Mable also enjoyed her time being a stock car racer. Mable was a member of The Women of the Moose, the Ladies Auxiliary American Legion Post 111, and Circle “W” Square Dance Group.</w:t>
      </w:r>
    </w:p>
    <w:p w14:paraId="168135EE" w14:textId="140105D0" w:rsidR="00266D44" w:rsidRDefault="00266D44" w:rsidP="00266D44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266D44">
        <w:rPr>
          <w:rFonts w:ascii="Book Antiqua" w:hAnsi="Book Antiqua"/>
          <w:sz w:val="30"/>
          <w:szCs w:val="30"/>
        </w:rPr>
        <w:t>Mable is survived by one son, Jerry (Diane) Freeman of Yoder; three daughters, Mrs. Barbara (Richard) Crosby of Poneto, Mrs. Karen (Ron) Bell of Summerset, Ky., and Mrs. Roxanne (Arlin) Heyerly of Bluffton; 12 grandchildren; 19 great-grandchildren; several nieces and nephews; and her beloved dog, Sammie.</w:t>
      </w:r>
      <w:r w:rsidRPr="00266D44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266D44">
        <w:rPr>
          <w:rFonts w:ascii="Book Antiqua" w:hAnsi="Book Antiqua"/>
          <w:sz w:val="30"/>
          <w:szCs w:val="30"/>
        </w:rPr>
        <w:t>Mable was preceded in death by her parents; her husband; one sister, Gladys Harner; one granddaughter; and one grandson, Ryan Heyerly who passed away in 2003.</w:t>
      </w:r>
      <w:r w:rsidRPr="00266D44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266D44">
        <w:rPr>
          <w:rFonts w:ascii="Book Antiqua" w:hAnsi="Book Antiqua"/>
          <w:sz w:val="30"/>
          <w:szCs w:val="30"/>
        </w:rPr>
        <w:t>Visitation will be Wednesday, July 18, from 2 to 8 p.m. at Goodwin – Cale &amp; Harnish Memorial Chapel in Bluffton. A funeral service will be held Thursday, July 19, at the funeral home at 10:30 a.m. Doyle Frauhiger will be officiating. Burial will follow at Murray Cemetery, in Wells County.</w:t>
      </w:r>
      <w:r w:rsidRPr="00266D44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266D44">
        <w:rPr>
          <w:rFonts w:ascii="Book Antiqua" w:hAnsi="Book Antiqua"/>
          <w:sz w:val="30"/>
          <w:szCs w:val="30"/>
        </w:rPr>
        <w:t>Memorial contributions may be made to Christian Care Retirement Community or Donor’s Choice.</w:t>
      </w:r>
    </w:p>
    <w:p w14:paraId="2F9BAA07" w14:textId="77777777" w:rsidR="00266D44" w:rsidRDefault="00266D44" w:rsidP="00266D44">
      <w:pPr>
        <w:contextualSpacing/>
        <w:rPr>
          <w:rFonts w:ascii="Book Antiqua" w:hAnsi="Book Antiqua"/>
          <w:sz w:val="30"/>
          <w:szCs w:val="30"/>
        </w:rPr>
      </w:pPr>
    </w:p>
    <w:p w14:paraId="2106E04C" w14:textId="626155C9" w:rsidR="00266D44" w:rsidRDefault="00266D44" w:rsidP="00266D44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Goodwin Funeral Home, Wells County, Indiana</w:t>
      </w:r>
    </w:p>
    <w:p w14:paraId="63DFCF63" w14:textId="548C3A1B" w:rsidR="00266D44" w:rsidRPr="00266D44" w:rsidRDefault="00266D44" w:rsidP="00266D44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July 16, 2018</w:t>
      </w:r>
    </w:p>
    <w:p w14:paraId="50E06CD4" w14:textId="21E311F4" w:rsidR="001762AF" w:rsidRPr="00407F38" w:rsidRDefault="001762AF" w:rsidP="00266D44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4908E2">
      <w:pgSz w:w="12240" w:h="20160" w:code="5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5763B"/>
    <w:rsid w:val="001762AF"/>
    <w:rsid w:val="001C24FB"/>
    <w:rsid w:val="001E5E6E"/>
    <w:rsid w:val="00266D44"/>
    <w:rsid w:val="00407F38"/>
    <w:rsid w:val="004908E2"/>
    <w:rsid w:val="004C4886"/>
    <w:rsid w:val="004F723D"/>
    <w:rsid w:val="00511619"/>
    <w:rsid w:val="005F4559"/>
    <w:rsid w:val="007B22E7"/>
    <w:rsid w:val="007E7C52"/>
    <w:rsid w:val="00861A11"/>
    <w:rsid w:val="00885643"/>
    <w:rsid w:val="0089288C"/>
    <w:rsid w:val="008D38D1"/>
    <w:rsid w:val="008D4408"/>
    <w:rsid w:val="008E23B0"/>
    <w:rsid w:val="00982369"/>
    <w:rsid w:val="009D308C"/>
    <w:rsid w:val="00A75FF0"/>
    <w:rsid w:val="00A93CFC"/>
    <w:rsid w:val="00B45C41"/>
    <w:rsid w:val="00B55454"/>
    <w:rsid w:val="00BC6400"/>
    <w:rsid w:val="00BF4F8F"/>
    <w:rsid w:val="00C06E7F"/>
    <w:rsid w:val="00C20002"/>
    <w:rsid w:val="00C95CB0"/>
    <w:rsid w:val="00D16A38"/>
    <w:rsid w:val="00D63FD9"/>
    <w:rsid w:val="00E16677"/>
    <w:rsid w:val="00F05F77"/>
    <w:rsid w:val="00F108B3"/>
    <w:rsid w:val="00F27C02"/>
    <w:rsid w:val="00F34E6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C3CD1"/>
  <w15:docId w15:val="{6EFEA0E2-A0D7-4B59-9FE1-8E99A037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0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305</Words>
  <Characters>1498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2025-02-02T16:19:00Z</dcterms:created>
  <dcterms:modified xsi:type="dcterms:W3CDTF">2026-05-19T19:09:00Z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2025-02-02T15:17:50Z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c1299898-d322-472a-80b2-9148f27fae3f</vt:lpwstr>
  </property>
  <property fmtid="{D5CDD505-2E9C-101B-9397-08002B2CF9AE}" pid="8" name="MSIP_Label_334b5fd3-3c57-4dcf-b54e-12b80005a7c0_ContentBits">
    <vt:lpwstr>0</vt:lpwstr>
  </property>
</Properties>
</file>