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17D2" w14:textId="77777777" w:rsidR="00DB7DCF" w:rsidRDefault="00DB7DCF" w:rsidP="005552E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DBDC07" w14:textId="08F2859A" w:rsidR="00E82EE4" w:rsidRDefault="005552EA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 w:rsidRPr="005552EA">
        <w:rPr>
          <w:rFonts w:ascii="Book Antiqua" w:hAnsi="Book Antiqua"/>
          <w:sz w:val="40"/>
          <w:szCs w:val="40"/>
        </w:rPr>
        <w:t>I</w:t>
      </w:r>
      <w:r>
        <w:rPr>
          <w:rFonts w:ascii="Book Antiqua" w:hAnsi="Book Antiqua"/>
          <w:sz w:val="40"/>
          <w:szCs w:val="40"/>
        </w:rPr>
        <w:t>ra</w:t>
      </w:r>
      <w:r w:rsidRPr="005552EA">
        <w:rPr>
          <w:rFonts w:ascii="Book Antiqua" w:hAnsi="Book Antiqua"/>
          <w:sz w:val="40"/>
          <w:szCs w:val="40"/>
        </w:rPr>
        <w:t xml:space="preserve"> Essner</w:t>
      </w:r>
    </w:p>
    <w:p w14:paraId="7926C570" w14:textId="39FEEA2F" w:rsidR="005552EA" w:rsidRPr="005552EA" w:rsidRDefault="005552EA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1863 – March 16, 1867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39DEA0" w:rsidR="0022795D" w:rsidRDefault="005552E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A1E6356" wp14:editId="44FE0A32">
            <wp:extent cx="6126920" cy="1452675"/>
            <wp:effectExtent l="0" t="6033" r="1588" b="1587"/>
            <wp:docPr id="1948783212" name="Picture 3" descr="A white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3212" name="Picture 3" descr="A white stone monument in a cemeter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127561" cy="145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6C011359" w:rsidR="001762AF" w:rsidRPr="00407F38" w:rsidRDefault="005552EA" w:rsidP="005552E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7857"/>
    <w:multiLevelType w:val="hybridMultilevel"/>
    <w:tmpl w:val="CDB0500A"/>
    <w:lvl w:ilvl="0" w:tplc="C6507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275A24"/>
    <w:rsid w:val="00407F38"/>
    <w:rsid w:val="004450B5"/>
    <w:rsid w:val="004C4886"/>
    <w:rsid w:val="004E4D69"/>
    <w:rsid w:val="005552EA"/>
    <w:rsid w:val="005F4559"/>
    <w:rsid w:val="00604863"/>
    <w:rsid w:val="00643C41"/>
    <w:rsid w:val="006A37BC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32B43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DB7DCF"/>
    <w:rsid w:val="00E16677"/>
    <w:rsid w:val="00E82EE4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2025-02-01T01:37:00Z</dcterms:created>
  <dcterms:modified xsi:type="dcterms:W3CDTF">2026-05-19T17:05:00Z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