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Book Antiqua" w:hAnsi="Book Antiqua" w:eastAsia="Times New Roman" w:cs="Segoe UI"/>
          <w:sz w:val="40"/>
          <w:szCs w:val="40"/>
        </w:rPr>
      </w:pPr>
      <w:r>
        <w:rPr>
          <w:rFonts w:eastAsia="Times New Roman" w:cs="Segoe UI" w:ascii="Book Antiqua" w:hAnsi="Book Antiqua"/>
          <w:sz w:val="40"/>
          <w:szCs w:val="40"/>
        </w:rPr>
        <w:t>Wanda Gregg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Book Antiqua" w:hAnsi="Book Antiqua" w:eastAsia="Times New Roman" w:cs="Segoe UI"/>
          <w:sz w:val="40"/>
          <w:szCs w:val="40"/>
        </w:rPr>
      </w:pPr>
      <w:r>
        <w:rPr>
          <w:rFonts w:eastAsia="Times New Roman" w:cs="Segoe UI" w:ascii="Book Antiqua" w:hAnsi="Book Antiqua"/>
          <w:sz w:val="40"/>
          <w:szCs w:val="40"/>
        </w:rPr>
        <w:t>February 6, 1925 – April 10, 2000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Book Antiqua" w:hAnsi="Book Antiqua" w:eastAsia="Times New Roman" w:cs="Segoe UI"/>
          <w:color w:val="4A4A4A"/>
          <w:sz w:val="24"/>
          <w:szCs w:val="24"/>
        </w:rPr>
      </w:pPr>
      <w:r>
        <w:rPr>
          <w:rFonts w:eastAsia="Times New Roman" w:cs="Segoe UI" w:ascii="Book Antiqua" w:hAnsi="Book Antiqua"/>
          <w:color w:val="4A4A4A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Book Antiqua" w:hAnsi="Book Antiqua" w:eastAsia="Times New Roman" w:cs="Segoe UI"/>
          <w:color w:val="4A4A4A"/>
          <w:sz w:val="24"/>
          <w:szCs w:val="24"/>
        </w:rPr>
      </w:pPr>
      <w:r>
        <w:rPr/>
        <w:drawing>
          <wp:inline distT="0" distB="0" distL="0" distR="0">
            <wp:extent cx="4279265" cy="2781300"/>
            <wp:effectExtent l="0" t="0" r="0" b="0"/>
            <wp:docPr id="1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Book Antiqua" w:hAnsi="Book Antiqua" w:eastAsia="Times New Roman" w:cs="Segoe UI"/>
          <w:color w:val="4A4A4A"/>
          <w:sz w:val="30"/>
          <w:szCs w:val="30"/>
        </w:rPr>
      </w:pPr>
      <w:r>
        <w:rPr>
          <w:rFonts w:eastAsia="Times New Roman" w:cs="Segoe UI" w:ascii="Book Antiqua" w:hAnsi="Book Antiqua"/>
          <w:color w:val="4A4A4A"/>
          <w:sz w:val="30"/>
          <w:szCs w:val="30"/>
        </w:rPr>
        <w:t>Photo by Scott Shoup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Book Antiqua" w:hAnsi="Book Antiqua" w:eastAsia="Times New Roman" w:cs="Segoe UI"/>
          <w:color w:val="4A4A4A"/>
          <w:sz w:val="24"/>
          <w:szCs w:val="24"/>
        </w:rPr>
      </w:pPr>
      <w:r>
        <w:rPr>
          <w:rFonts w:eastAsia="Times New Roman" w:cs="Segoe UI" w:ascii="Book Antiqua" w:hAnsi="Book Antiqua"/>
          <w:color w:val="4A4A4A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Book Antiqua" w:hAnsi="Book Antiqua" w:eastAsia="Times New Roman" w:cs="Segoe UI"/>
          <w:sz w:val="30"/>
          <w:szCs w:val="30"/>
        </w:rPr>
      </w:pPr>
      <w:r>
        <w:rPr>
          <w:rFonts w:eastAsia="Times New Roman" w:cs="Segoe UI" w:ascii="Book Antiqua" w:hAnsi="Book Antiqua"/>
          <w:sz w:val="30"/>
          <w:szCs w:val="30"/>
        </w:rPr>
        <w:t xml:space="preserve">   </w:t>
      </w:r>
      <w:r>
        <w:rPr>
          <w:rFonts w:eastAsia="Times New Roman" w:cs="Segoe UI" w:ascii="Book Antiqua" w:hAnsi="Book Antiqua"/>
          <w:sz w:val="30"/>
          <w:szCs w:val="30"/>
        </w:rPr>
        <w:t xml:space="preserve">Wanda Gregg, 75, of Bluffton, who had worked at Bi-County Services, died Monday, April 10, 2000, at Wells Community Hospital in Bluffton. 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Book Antiqua" w:hAnsi="Book Antiqua" w:eastAsia="Times New Roman" w:cs="Segoe UI"/>
          <w:sz w:val="30"/>
          <w:szCs w:val="30"/>
        </w:rPr>
      </w:pPr>
      <w:r>
        <w:rPr>
          <w:rFonts w:eastAsia="Times New Roman" w:cs="Segoe UI" w:ascii="Book Antiqua" w:hAnsi="Book Antiqua"/>
          <w:sz w:val="30"/>
          <w:szCs w:val="30"/>
        </w:rPr>
        <w:t xml:space="preserve">   </w:t>
      </w:r>
      <w:r>
        <w:rPr>
          <w:rFonts w:eastAsia="Times New Roman" w:cs="Segoe UI" w:ascii="Book Antiqua" w:hAnsi="Book Antiqua"/>
          <w:sz w:val="30"/>
          <w:szCs w:val="30"/>
        </w:rPr>
        <w:t xml:space="preserve">The Wells County native is survived by a brother, Robert Gregg of Markle. </w:t>
        <w:br/>
        <w:t xml:space="preserve">   Services are 10:30 a.m. Wednesday at Goodwin Memorial Chapel, Bluffton, where calling is from 4 to 8 p.m. today. Burial will be at Hoverstock Cemetery, Zanesville. 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Book Antiqua" w:hAnsi="Book Antiqua" w:eastAsia="Times New Roman" w:cs="Segoe UI"/>
          <w:sz w:val="30"/>
          <w:szCs w:val="30"/>
        </w:rPr>
      </w:pPr>
      <w:r>
        <w:rPr>
          <w:rFonts w:eastAsia="Times New Roman" w:cs="Segoe UI" w:ascii="Book Antiqua" w:hAnsi="Book Antiqua"/>
          <w:sz w:val="30"/>
          <w:szCs w:val="30"/>
        </w:rPr>
        <w:t xml:space="preserve">   </w:t>
      </w:r>
      <w:r>
        <w:rPr>
          <w:rFonts w:eastAsia="Times New Roman" w:cs="Segoe UI" w:ascii="Book Antiqua" w:hAnsi="Book Antiqua"/>
          <w:sz w:val="30"/>
          <w:szCs w:val="30"/>
        </w:rPr>
        <w:t>Memorials are to Bi-County Services.</w:t>
        <w:br/>
        <w:br/>
      </w:r>
    </w:p>
    <w:p>
      <w:pPr>
        <w:pStyle w:val="Normal"/>
        <w:shd w:val="clear" w:color="auto" w:fill="FFFFFF"/>
        <w:spacing w:lineRule="auto" w:line="240" w:before="0" w:after="200"/>
        <w:contextualSpacing/>
        <w:rPr>
          <w:rFonts w:ascii="Book Antiqua" w:hAnsi="Book Antiqua" w:eastAsia="Times New Roman" w:cs="Segoe UI"/>
          <w:sz w:val="30"/>
          <w:szCs w:val="30"/>
        </w:rPr>
      </w:pPr>
      <w:r>
        <w:rPr>
          <w:rFonts w:eastAsia="Times New Roman" w:cs="Segoe UI" w:ascii="Book Antiqua" w:hAnsi="Book Antiqua"/>
          <w:sz w:val="30"/>
          <w:szCs w:val="30"/>
        </w:rPr>
        <w:t>News-Sentinel, Allen County, Indiana</w:t>
      </w:r>
    </w:p>
    <w:p>
      <w:pPr>
        <w:pStyle w:val="Normal"/>
        <w:shd w:val="clear" w:color="auto" w:fill="FFFFFF"/>
        <w:spacing w:lineRule="auto" w:line="240" w:before="0" w:after="200"/>
        <w:contextualSpacing/>
        <w:rPr>
          <w:rFonts w:ascii="Book Antiqua" w:hAnsi="Book Antiqua" w:eastAsia="Times New Roman" w:cs="Segoe UI"/>
          <w:sz w:val="30"/>
          <w:szCs w:val="30"/>
        </w:rPr>
      </w:pPr>
      <w:r>
        <w:rPr>
          <w:rFonts w:eastAsia="Times New Roman" w:cs="Segoe UI" w:ascii="Book Antiqua" w:hAnsi="Book Antiqua"/>
          <w:sz w:val="30"/>
          <w:szCs w:val="30"/>
        </w:rPr>
        <w:t>April 11, 2000</w:t>
      </w:r>
    </w:p>
    <w:p>
      <w:pPr>
        <w:pStyle w:val="Normal"/>
        <w:shd w:val="clear" w:color="auto" w:fill="FFFFFF"/>
        <w:spacing w:lineRule="auto" w:line="240" w:before="0" w:after="200"/>
        <w:contextualSpacing/>
        <w:rPr>
          <w:rFonts w:ascii="Book Antiqua" w:hAnsi="Book Antiqua" w:eastAsia="Times New Roman" w:cs="Segoe UI"/>
          <w:sz w:val="30"/>
          <w:szCs w:val="30"/>
        </w:rPr>
      </w:pPr>
      <w:r>
        <w:rPr>
          <w:rFonts w:eastAsia="Times New Roman" w:cs="Segoe UI" w:ascii="Book Antiqua" w:hAnsi="Book Antiqua"/>
          <w:sz w:val="30"/>
          <w:szCs w:val="30"/>
        </w:rPr>
      </w:r>
    </w:p>
    <w:p>
      <w:pPr>
        <w:pStyle w:val="Normal"/>
        <w:shd w:val="clear" w:color="auto" w:fill="FFFFFF"/>
        <w:spacing w:lineRule="auto" w:line="240" w:before="0" w:after="200"/>
        <w:contextualSpacing/>
        <w:rPr>
          <w:rFonts w:ascii="Book Antiqua" w:hAnsi="Book Antiqua" w:eastAsia="Times New Roman" w:cs="Segoe UI"/>
          <w:sz w:val="30"/>
          <w:szCs w:val="30"/>
        </w:rPr>
      </w:pPr>
      <w:r>
        <w:rPr>
          <w:rFonts w:eastAsia="Times New Roman" w:cs="Segoe UI" w:ascii="Book Antiqua" w:hAnsi="Book Antiqua"/>
          <w:sz w:val="30"/>
          <w:szCs w:val="30"/>
        </w:rPr>
        <w:t>**</w:t>
      </w:r>
      <w:r>
        <w:rPr>
          <w:rFonts w:eastAsia="Times New Roman" w:cs="Segoe UI" w:ascii="Book Antiqua" w:hAnsi="Book Antiqua"/>
          <w:sz w:val="30"/>
          <w:szCs w:val="30"/>
        </w:rPr>
        <w:t>***</w:t>
      </w:r>
    </w:p>
    <w:p>
      <w:pPr>
        <w:pStyle w:val="Normal"/>
        <w:shd w:val="clear" w:color="auto" w:fill="FFFFFF"/>
        <w:spacing w:lineRule="auto" w:line="240" w:before="0" w:after="0"/>
        <w:rPr>
          <w:rFonts w:ascii="Book Antiqua" w:hAnsi="Book Antiqua" w:eastAsia="Times New Roman" w:cs="Times New Roman"/>
          <w:color w:val="333333"/>
          <w:sz w:val="30"/>
          <w:szCs w:val="30"/>
        </w:rPr>
      </w:pPr>
      <w:bookmarkStart w:id="0" w:name="_GoBack"/>
      <w:r>
        <w:rPr>
          <w:rFonts w:eastAsia="Times New Roman" w:cs="Times New Roman" w:ascii="Book Antiqua" w:hAnsi="Book Antiqua"/>
          <w:color w:val="333333"/>
          <w:sz w:val="30"/>
          <w:szCs w:val="30"/>
        </w:rPr>
        <w:t>Indiana, U.S., Death Certificates, 1899-2011</w:t>
      </w:r>
    </w:p>
    <w:p>
      <w:pPr>
        <w:pStyle w:val="Normal"/>
        <w:shd w:val="clear" w:color="auto" w:fill="FFFFFF"/>
        <w:spacing w:lineRule="auto" w:line="240" w:before="0" w:after="0"/>
        <w:rPr>
          <w:rFonts w:ascii="Book Antiqua" w:hAnsi="Book Antiqua" w:eastAsia="Times New Roman" w:cs="Times New Roman"/>
          <w:color w:val="333333"/>
          <w:sz w:val="30"/>
          <w:szCs w:val="30"/>
        </w:rPr>
      </w:pPr>
      <w:bookmarkStart w:id="1" w:name="_GoBack"/>
      <w:r>
        <w:rPr>
          <w:rFonts w:eastAsia="Times New Roman" w:cs="Times New Roman" w:ascii="Book Antiqua" w:hAnsi="Book Antiqua"/>
          <w:color w:val="333333"/>
          <w:sz w:val="30"/>
          <w:szCs w:val="30"/>
        </w:rPr>
        <w:br/>
        <w:t>Name: Wanda Gregg</w:t>
        <w:br/>
        <w:t>Gender: Female</w:t>
        <w:br/>
        <w:t>Race: White</w:t>
        <w:br/>
        <w:t>Age: 75</w:t>
        <w:br/>
        <w:t>Marital status: Single</w:t>
        <w:br/>
        <w:t>Birth Date: 6 Feb 1925</w:t>
        <w:br/>
        <w:t>Birth Place: Wells Co, Indiana</w:t>
        <w:br/>
        <w:t>Death Date: 10 Apr 2000</w:t>
        <w:br/>
        <w:t>Death Place: Bluffton, Wells, Indiana, USA</w:t>
        <w:br/>
        <w:t>Death Registration Date: 2000</w:t>
        <w:br/>
        <w:t>Father: Harold Gregg</w:t>
        <w:br/>
        <w:t>Mother: Florence</w:t>
        <w:br/>
        <w:t>Informant: Nile Bucher; friend; Bluffton, Indiana</w:t>
        <w:br/>
        <w:t>Burial: April 12, 2000; Hoverstock Cemetery; Zanesville, Indiana</w:t>
      </w:r>
      <w:bookmarkEnd w:id="1"/>
    </w:p>
    <w:p>
      <w:pPr>
        <w:pStyle w:val="Normal"/>
        <w:shd w:val="clear" w:color="auto" w:fill="FFFFFF"/>
        <w:spacing w:lineRule="auto" w:line="240" w:before="0" w:after="200"/>
        <w:contextualSpacing/>
        <w:rPr>
          <w:rFonts w:ascii="Book Antiqua" w:hAnsi="Book Antiqua" w:eastAsia="Times New Roman" w:cs="Times New Roman"/>
          <w:sz w:val="30"/>
          <w:szCs w:val="30"/>
        </w:rPr>
      </w:pPr>
      <w:r>
        <w:rPr/>
      </w:r>
    </w:p>
    <w:sectPr>
      <w:type w:val="nextPage"/>
      <w:pgSz w:w="12240" w:h="20160"/>
      <w:pgMar w:left="1136" w:right="1136" w:gutter="0" w:header="0" w:top="1136" w:footer="0" w:bottom="113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8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iv83858528471" w:customStyle="1">
    <w:name w:val="yiv83858528471"/>
    <w:basedOn w:val="DefaultParagraphFont"/>
    <w:qFormat/>
    <w:rsid w:val="005e668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668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Yiv8385852847" w:customStyle="1">
    <w:name w:val="yiv8385852847"/>
    <w:basedOn w:val="Normal"/>
    <w:qFormat/>
    <w:rsid w:val="005e66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66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LibreOffice/7.5.1.2$Windows_X86_64 LibreOffice_project/fcbaee479e84c6cd81291587d2ee68cba099e129</Application>
  <AppVersion>15.0000</AppVersion>
  <Pages>1</Pages>
  <Words>147</Words>
  <Characters>815</Characters>
  <CharactersWithSpaces>970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2018-05-09T22:45:00Z</dcterms:created>
  <dc:creator>Margie</dc:creator>
  <dc:description/>
  <dc:language>en-US</dc:language>
  <cp:lastModifiedBy/>
  <dcterms:modified xsi:type="dcterms:W3CDTF">2023-03-30T08:30:29Z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