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B1" w:rsidRDefault="00DB17BA" w:rsidP="0048472F">
      <w:pPr>
        <w:contextualSpacing/>
        <w:jc w:val="center"/>
        <w:rPr>
          <w:rFonts w:ascii="Book Antiqua" w:hAnsi="Book Antiqua"/>
          <w:sz w:val="40"/>
          <w:szCs w:val="40"/>
        </w:rPr>
      </w:pPr>
      <w:r>
        <w:rPr>
          <w:rFonts w:ascii="Book Antiqua" w:hAnsi="Book Antiqua"/>
          <w:sz w:val="40"/>
          <w:szCs w:val="40"/>
        </w:rPr>
        <w:t>Alfred Brickley</w:t>
      </w:r>
    </w:p>
    <w:p w:rsidR="00DB17BA" w:rsidRPr="0048472F" w:rsidRDefault="00DB17BA" w:rsidP="0048472F">
      <w:pPr>
        <w:contextualSpacing/>
        <w:jc w:val="center"/>
        <w:rPr>
          <w:rFonts w:ascii="Book Antiqua" w:hAnsi="Book Antiqua"/>
          <w:sz w:val="40"/>
          <w:szCs w:val="40"/>
        </w:rPr>
      </w:pPr>
      <w:r>
        <w:rPr>
          <w:rFonts w:ascii="Book Antiqua" w:hAnsi="Book Antiqua"/>
          <w:sz w:val="40"/>
          <w:szCs w:val="40"/>
        </w:rPr>
        <w:t>February 28, 1834 – July 19, 1907</w:t>
      </w:r>
    </w:p>
    <w:p w:rsidR="0048472F" w:rsidRDefault="0048472F" w:rsidP="0048472F">
      <w:pPr>
        <w:contextualSpacing/>
        <w:jc w:val="center"/>
        <w:rPr>
          <w:rFonts w:ascii="Book Antiqua" w:hAnsi="Book Antiqua"/>
          <w:sz w:val="30"/>
          <w:szCs w:val="30"/>
        </w:rPr>
      </w:pPr>
    </w:p>
    <w:p w:rsidR="0048472F" w:rsidRDefault="00DB17BA" w:rsidP="0048472F">
      <w:pPr>
        <w:contextualSpacing/>
        <w:jc w:val="center"/>
        <w:rPr>
          <w:rFonts w:ascii="Book Antiqua" w:hAnsi="Book Antiqua"/>
          <w:sz w:val="30"/>
          <w:szCs w:val="30"/>
        </w:rPr>
      </w:pPr>
      <w:bookmarkStart w:id="0" w:name="_GoBack"/>
      <w:r>
        <w:rPr>
          <w:noProof/>
        </w:rPr>
        <w:drawing>
          <wp:inline distT="0" distB="0" distL="0" distR="0">
            <wp:extent cx="2864735" cy="2907131"/>
            <wp:effectExtent l="0" t="0" r="0" b="7620"/>
            <wp:docPr id="12" name="Picture 12" descr="Alfred Brick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lfred Brickl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1200" cy="2913692"/>
                    </a:xfrm>
                    <a:prstGeom prst="rect">
                      <a:avLst/>
                    </a:prstGeom>
                    <a:noFill/>
                    <a:ln>
                      <a:noFill/>
                    </a:ln>
                  </pic:spPr>
                </pic:pic>
              </a:graphicData>
            </a:graphic>
          </wp:inline>
        </w:drawing>
      </w:r>
      <w:bookmarkEnd w:id="0"/>
    </w:p>
    <w:p w:rsidR="0048472F" w:rsidRDefault="00177358" w:rsidP="0048472F">
      <w:pPr>
        <w:contextualSpacing/>
        <w:jc w:val="center"/>
        <w:rPr>
          <w:rFonts w:ascii="Book Antiqua" w:hAnsi="Book Antiqua"/>
          <w:sz w:val="30"/>
          <w:szCs w:val="30"/>
        </w:rPr>
      </w:pPr>
      <w:r>
        <w:rPr>
          <w:rFonts w:ascii="Book Antiqua" w:hAnsi="Book Antiqua"/>
          <w:sz w:val="30"/>
          <w:szCs w:val="30"/>
        </w:rPr>
        <w:t xml:space="preserve">Photo by </w:t>
      </w:r>
      <w:r w:rsidR="004443B1">
        <w:rPr>
          <w:rFonts w:ascii="Book Antiqua" w:hAnsi="Book Antiqua"/>
          <w:sz w:val="30"/>
          <w:szCs w:val="30"/>
        </w:rPr>
        <w:t>Barbara Baker Anderson</w:t>
      </w:r>
    </w:p>
    <w:p w:rsidR="00DB17BA" w:rsidRDefault="00BE21B2" w:rsidP="00033D28">
      <w:pPr>
        <w:spacing w:after="0"/>
        <w:contextualSpacing/>
        <w:rPr>
          <w:rFonts w:ascii="Book Antiqua" w:hAnsi="Book Antiqua"/>
          <w:sz w:val="30"/>
          <w:szCs w:val="30"/>
        </w:rPr>
      </w:pPr>
      <w:r w:rsidRPr="00E04EB7">
        <w:rPr>
          <w:rFonts w:ascii="Book Antiqua" w:hAnsi="Book Antiqua"/>
          <w:sz w:val="30"/>
          <w:szCs w:val="30"/>
        </w:rPr>
        <w:t xml:space="preserve">   </w:t>
      </w:r>
      <w:r w:rsidR="00E04EB7" w:rsidRPr="00E04EB7">
        <w:rPr>
          <w:rFonts w:ascii="Book Antiqua" w:hAnsi="Book Antiqua"/>
          <w:sz w:val="30"/>
          <w:szCs w:val="30"/>
        </w:rPr>
        <w:br/>
      </w:r>
      <w:r w:rsidR="00DB17BA">
        <w:rPr>
          <w:rFonts w:ascii="Book Antiqua" w:hAnsi="Book Antiqua"/>
          <w:sz w:val="30"/>
          <w:szCs w:val="30"/>
        </w:rPr>
        <w:t>Another Pioneer Passed to His Reward</w:t>
      </w:r>
    </w:p>
    <w:p w:rsidR="00DB17BA" w:rsidRDefault="00DB17BA" w:rsidP="00033D28">
      <w:pPr>
        <w:spacing w:after="0"/>
        <w:contextualSpacing/>
        <w:rPr>
          <w:rFonts w:ascii="Book Antiqua" w:hAnsi="Book Antiqua"/>
          <w:sz w:val="30"/>
          <w:szCs w:val="30"/>
        </w:rPr>
      </w:pPr>
      <w:r>
        <w:rPr>
          <w:rFonts w:ascii="Book Antiqua" w:hAnsi="Book Antiqua"/>
          <w:sz w:val="30"/>
          <w:szCs w:val="30"/>
        </w:rPr>
        <w:t xml:space="preserve">Alfred </w:t>
      </w:r>
      <w:proofErr w:type="spellStart"/>
      <w:r>
        <w:rPr>
          <w:rFonts w:ascii="Book Antiqua" w:hAnsi="Book Antiqua"/>
          <w:sz w:val="30"/>
          <w:szCs w:val="30"/>
        </w:rPr>
        <w:t>Brickley</w:t>
      </w:r>
      <w:proofErr w:type="spellEnd"/>
      <w:r>
        <w:rPr>
          <w:rFonts w:ascii="Book Antiqua" w:hAnsi="Book Antiqua"/>
          <w:sz w:val="30"/>
          <w:szCs w:val="30"/>
        </w:rPr>
        <w:t xml:space="preserve"> a prominent Rockcreek Township Farmer Died Friday Morning</w:t>
      </w:r>
    </w:p>
    <w:p w:rsidR="00DB17BA" w:rsidRDefault="00DB17BA" w:rsidP="004443B1">
      <w:pPr>
        <w:contextualSpacing/>
        <w:rPr>
          <w:rFonts w:ascii="Book Antiqua" w:hAnsi="Book Antiqua"/>
          <w:sz w:val="30"/>
          <w:szCs w:val="30"/>
        </w:rPr>
      </w:pPr>
    </w:p>
    <w:p w:rsidR="00DB17BA" w:rsidRDefault="00DB17BA" w:rsidP="004443B1">
      <w:pPr>
        <w:contextualSpacing/>
        <w:rPr>
          <w:rFonts w:ascii="Book Antiqua" w:hAnsi="Book Antiqua"/>
          <w:sz w:val="30"/>
          <w:szCs w:val="30"/>
        </w:rPr>
      </w:pPr>
      <w:r>
        <w:rPr>
          <w:rFonts w:ascii="Book Antiqua" w:hAnsi="Book Antiqua"/>
          <w:sz w:val="30"/>
          <w:szCs w:val="30"/>
        </w:rPr>
        <w:t xml:space="preserve">   The death of Alfred Brickley, one of the oldest residents of Wells County, occurred Friday morning at two o’clock at his home in Rockcreek Township. He had been in poor health for several years, but the last eight months was almost entirely helpless. His death was due to diseases accompanying old age.</w:t>
      </w:r>
    </w:p>
    <w:p w:rsidR="00DB17BA" w:rsidRDefault="00DB17BA" w:rsidP="004443B1">
      <w:pPr>
        <w:contextualSpacing/>
        <w:rPr>
          <w:rFonts w:ascii="Book Antiqua" w:hAnsi="Book Antiqua"/>
          <w:sz w:val="30"/>
          <w:szCs w:val="30"/>
        </w:rPr>
      </w:pPr>
      <w:r>
        <w:rPr>
          <w:rFonts w:ascii="Book Antiqua" w:hAnsi="Book Antiqua"/>
          <w:sz w:val="30"/>
          <w:szCs w:val="30"/>
        </w:rPr>
        <w:t xml:space="preserve">    Alfred Brickley was born February 28, 1834 and was 73 years, 4 months and 21 days old at the time of his death. He was married to Barbara </w:t>
      </w:r>
      <w:proofErr w:type="spellStart"/>
      <w:r>
        <w:rPr>
          <w:rFonts w:ascii="Book Antiqua" w:hAnsi="Book Antiqua"/>
          <w:sz w:val="30"/>
          <w:szCs w:val="30"/>
        </w:rPr>
        <w:t>Harflich</w:t>
      </w:r>
      <w:proofErr w:type="spellEnd"/>
      <w:r>
        <w:rPr>
          <w:rFonts w:ascii="Book Antiqua" w:hAnsi="Book Antiqua"/>
          <w:sz w:val="30"/>
          <w:szCs w:val="30"/>
        </w:rPr>
        <w:t xml:space="preserve"> more than fifty years ago.</w:t>
      </w:r>
    </w:p>
    <w:p w:rsidR="00DB17BA" w:rsidRDefault="00DB17BA" w:rsidP="004443B1">
      <w:pPr>
        <w:contextualSpacing/>
        <w:rPr>
          <w:rFonts w:ascii="Book Antiqua" w:hAnsi="Book Antiqua"/>
          <w:sz w:val="30"/>
          <w:szCs w:val="30"/>
        </w:rPr>
      </w:pPr>
      <w:r>
        <w:rPr>
          <w:rFonts w:ascii="Book Antiqua" w:hAnsi="Book Antiqua"/>
          <w:sz w:val="30"/>
          <w:szCs w:val="30"/>
        </w:rPr>
        <w:t xml:space="preserve">   To this union twelve children were born five of whom are living. They are Mrs. J. R. </w:t>
      </w:r>
      <w:proofErr w:type="spellStart"/>
      <w:r>
        <w:rPr>
          <w:rFonts w:ascii="Book Antiqua" w:hAnsi="Book Antiqua"/>
          <w:sz w:val="30"/>
          <w:szCs w:val="30"/>
        </w:rPr>
        <w:t>Ditzler</w:t>
      </w:r>
      <w:proofErr w:type="spellEnd"/>
      <w:r>
        <w:rPr>
          <w:rFonts w:ascii="Book Antiqua" w:hAnsi="Book Antiqua"/>
          <w:sz w:val="30"/>
          <w:szCs w:val="30"/>
        </w:rPr>
        <w:t xml:space="preserve">, Lewis </w:t>
      </w:r>
      <w:proofErr w:type="spellStart"/>
      <w:r>
        <w:rPr>
          <w:rFonts w:ascii="Book Antiqua" w:hAnsi="Book Antiqua"/>
          <w:sz w:val="30"/>
          <w:szCs w:val="30"/>
        </w:rPr>
        <w:t>Brickley</w:t>
      </w:r>
      <w:proofErr w:type="spellEnd"/>
      <w:r>
        <w:rPr>
          <w:rFonts w:ascii="Book Antiqua" w:hAnsi="Book Antiqua"/>
          <w:sz w:val="30"/>
          <w:szCs w:val="30"/>
        </w:rPr>
        <w:t xml:space="preserve">, Mrs. John </w:t>
      </w:r>
      <w:proofErr w:type="spellStart"/>
      <w:r>
        <w:rPr>
          <w:rFonts w:ascii="Book Antiqua" w:hAnsi="Book Antiqua"/>
          <w:sz w:val="30"/>
          <w:szCs w:val="30"/>
        </w:rPr>
        <w:t>Gardenour</w:t>
      </w:r>
      <w:proofErr w:type="spellEnd"/>
      <w:r>
        <w:rPr>
          <w:rFonts w:ascii="Book Antiqua" w:hAnsi="Book Antiqua"/>
          <w:sz w:val="30"/>
          <w:szCs w:val="30"/>
        </w:rPr>
        <w:t>, Joshua and George Brickley. The wife also survives him.</w:t>
      </w:r>
      <w:r w:rsidR="00974D95" w:rsidRPr="004443B1">
        <w:rPr>
          <w:rFonts w:ascii="Book Antiqua" w:hAnsi="Book Antiqua"/>
          <w:sz w:val="30"/>
          <w:szCs w:val="30"/>
        </w:rPr>
        <w:t> </w:t>
      </w:r>
      <w:r w:rsidR="003864BB" w:rsidRPr="004443B1">
        <w:rPr>
          <w:rFonts w:ascii="Book Antiqua" w:hAnsi="Book Antiqua"/>
          <w:sz w:val="30"/>
          <w:szCs w:val="30"/>
        </w:rPr>
        <w:t> </w:t>
      </w:r>
      <w:r w:rsidR="00CE4FD2" w:rsidRPr="004443B1">
        <w:rPr>
          <w:rFonts w:ascii="Book Antiqua" w:hAnsi="Book Antiqua"/>
          <w:sz w:val="30"/>
          <w:szCs w:val="30"/>
        </w:rPr>
        <w:t> </w:t>
      </w:r>
    </w:p>
    <w:p w:rsidR="00DB17BA" w:rsidRDefault="00DB17BA" w:rsidP="004443B1">
      <w:pPr>
        <w:contextualSpacing/>
        <w:rPr>
          <w:rFonts w:ascii="Book Antiqua" w:hAnsi="Book Antiqua"/>
          <w:sz w:val="30"/>
          <w:szCs w:val="30"/>
        </w:rPr>
      </w:pPr>
      <w:r>
        <w:rPr>
          <w:rFonts w:ascii="Book Antiqua" w:hAnsi="Book Antiqua"/>
          <w:sz w:val="30"/>
          <w:szCs w:val="30"/>
        </w:rPr>
        <w:t xml:space="preserve">   After his marriage, he with his wife, settled on a farm in Rockcreek Township, and they have lived there continuously ever since. Energetic, he had cleared away the forest and became one of the prosperous farmers in that vicinity. He served the township as trustee and six years as assessor, performing the services faithfully and well, and was familiarly called “Uncle Alfred.”</w:t>
      </w:r>
    </w:p>
    <w:p w:rsidR="00DB17BA" w:rsidRDefault="00DB17BA" w:rsidP="004443B1">
      <w:pPr>
        <w:contextualSpacing/>
        <w:rPr>
          <w:rFonts w:ascii="Book Antiqua" w:hAnsi="Book Antiqua"/>
          <w:sz w:val="30"/>
          <w:szCs w:val="30"/>
        </w:rPr>
      </w:pPr>
      <w:r>
        <w:rPr>
          <w:rFonts w:ascii="Book Antiqua" w:hAnsi="Book Antiqua"/>
          <w:sz w:val="30"/>
          <w:szCs w:val="30"/>
        </w:rPr>
        <w:t xml:space="preserve">   Mr. Brickley served his country in the Civil War, enlisting in Co. H., 51</w:t>
      </w:r>
      <w:r w:rsidRPr="00DB17BA">
        <w:rPr>
          <w:rFonts w:ascii="Book Antiqua" w:hAnsi="Book Antiqua"/>
          <w:sz w:val="30"/>
          <w:szCs w:val="30"/>
          <w:vertAlign w:val="superscript"/>
        </w:rPr>
        <w:t>st</w:t>
      </w:r>
      <w:r>
        <w:rPr>
          <w:rFonts w:ascii="Book Antiqua" w:hAnsi="Book Antiqua"/>
          <w:sz w:val="30"/>
          <w:szCs w:val="30"/>
        </w:rPr>
        <w:t xml:space="preserve"> Indiana Regiment. He was a member of the Lew Dailey Post of this city. He was also a faithful member of the Lutheran Church.</w:t>
      </w:r>
    </w:p>
    <w:p w:rsidR="00DB17BA" w:rsidRDefault="00DB17BA" w:rsidP="004443B1">
      <w:pPr>
        <w:contextualSpacing/>
        <w:rPr>
          <w:rFonts w:ascii="Book Antiqua" w:hAnsi="Book Antiqua"/>
          <w:sz w:val="30"/>
          <w:szCs w:val="30"/>
        </w:rPr>
      </w:pPr>
      <w:r>
        <w:rPr>
          <w:rFonts w:ascii="Book Antiqua" w:hAnsi="Book Antiqua"/>
          <w:sz w:val="30"/>
          <w:szCs w:val="30"/>
        </w:rPr>
        <w:t xml:space="preserve">   The funeral was held Sunday at the Horeb Church, the funeral cortege leaving his late home at ten o’clock. Rev. </w:t>
      </w:r>
      <w:proofErr w:type="spellStart"/>
      <w:r>
        <w:rPr>
          <w:rFonts w:ascii="Book Antiqua" w:hAnsi="Book Antiqua"/>
          <w:sz w:val="30"/>
          <w:szCs w:val="30"/>
        </w:rPr>
        <w:t>Greenawalt</w:t>
      </w:r>
      <w:proofErr w:type="spellEnd"/>
      <w:r>
        <w:rPr>
          <w:rFonts w:ascii="Book Antiqua" w:hAnsi="Book Antiqua"/>
          <w:sz w:val="30"/>
          <w:szCs w:val="30"/>
        </w:rPr>
        <w:t>, his pastor, will have charge of the services. Interment took place in the Horeb Cemetery.</w:t>
      </w:r>
    </w:p>
    <w:p w:rsidR="00DB17BA" w:rsidRDefault="00DB17BA" w:rsidP="004443B1">
      <w:pPr>
        <w:contextualSpacing/>
        <w:rPr>
          <w:rFonts w:ascii="Book Antiqua" w:hAnsi="Book Antiqua"/>
          <w:sz w:val="30"/>
          <w:szCs w:val="30"/>
        </w:rPr>
      </w:pPr>
    </w:p>
    <w:p w:rsidR="0012740D" w:rsidRPr="004443B1" w:rsidRDefault="00DB17BA" w:rsidP="004443B1">
      <w:pPr>
        <w:contextualSpacing/>
        <w:rPr>
          <w:rFonts w:ascii="Book Antiqua" w:hAnsi="Book Antiqua"/>
          <w:sz w:val="30"/>
          <w:szCs w:val="30"/>
        </w:rPr>
      </w:pPr>
      <w:r>
        <w:rPr>
          <w:rFonts w:ascii="Book Antiqua" w:hAnsi="Book Antiqua"/>
          <w:sz w:val="30"/>
          <w:szCs w:val="30"/>
        </w:rPr>
        <w:t>Bluffton Chronicle</w:t>
      </w:r>
      <w:r w:rsidR="00033D28">
        <w:rPr>
          <w:rFonts w:ascii="Book Antiqua" w:hAnsi="Book Antiqua"/>
          <w:sz w:val="30"/>
          <w:szCs w:val="30"/>
        </w:rPr>
        <w:t xml:space="preserve">, Wells County, IN; </w:t>
      </w:r>
      <w:r>
        <w:rPr>
          <w:rFonts w:ascii="Book Antiqua" w:hAnsi="Book Antiqua"/>
          <w:sz w:val="30"/>
          <w:szCs w:val="30"/>
        </w:rPr>
        <w:t>July 24, 1907</w:t>
      </w:r>
      <w:r w:rsidR="00CE4FD2" w:rsidRPr="004443B1">
        <w:rPr>
          <w:rFonts w:ascii="Book Antiqua" w:hAnsi="Book Antiqua"/>
          <w:sz w:val="30"/>
          <w:szCs w:val="30"/>
        </w:rPr>
        <w:br/>
        <w:t> </w:t>
      </w:r>
    </w:p>
    <w:p w:rsidR="00F5450E" w:rsidRPr="00F5450E" w:rsidRDefault="00177358" w:rsidP="00CE4FD2">
      <w:pPr>
        <w:contextualSpacing/>
        <w:rPr>
          <w:rFonts w:ascii="Book Antiqua" w:hAnsi="Book Antiqua"/>
          <w:sz w:val="30"/>
          <w:szCs w:val="30"/>
        </w:rPr>
      </w:pPr>
      <w:r>
        <w:rPr>
          <w:rFonts w:ascii="Book Antiqua" w:hAnsi="Book Antiqua"/>
          <w:sz w:val="30"/>
          <w:szCs w:val="30"/>
        </w:rPr>
        <w:t xml:space="preserve"> </w:t>
      </w:r>
    </w:p>
    <w:sectPr w:rsidR="00F5450E" w:rsidRPr="00F5450E" w:rsidSect="00033D28">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2F"/>
    <w:rsid w:val="00033D28"/>
    <w:rsid w:val="000D44E9"/>
    <w:rsid w:val="0012740D"/>
    <w:rsid w:val="00177358"/>
    <w:rsid w:val="001C24FB"/>
    <w:rsid w:val="001E5E6E"/>
    <w:rsid w:val="002E4D77"/>
    <w:rsid w:val="003864BB"/>
    <w:rsid w:val="003E2DEC"/>
    <w:rsid w:val="00403717"/>
    <w:rsid w:val="004443B1"/>
    <w:rsid w:val="0048472F"/>
    <w:rsid w:val="004C4886"/>
    <w:rsid w:val="005F4559"/>
    <w:rsid w:val="007E7C52"/>
    <w:rsid w:val="00842D14"/>
    <w:rsid w:val="00885643"/>
    <w:rsid w:val="008D4408"/>
    <w:rsid w:val="008E23B0"/>
    <w:rsid w:val="00974D95"/>
    <w:rsid w:val="009D308C"/>
    <w:rsid w:val="00A94BAB"/>
    <w:rsid w:val="00B45C41"/>
    <w:rsid w:val="00B55454"/>
    <w:rsid w:val="00BC6400"/>
    <w:rsid w:val="00BE21B2"/>
    <w:rsid w:val="00C06E7F"/>
    <w:rsid w:val="00C95CB0"/>
    <w:rsid w:val="00CE4FD2"/>
    <w:rsid w:val="00CF2601"/>
    <w:rsid w:val="00D16A38"/>
    <w:rsid w:val="00D63FD9"/>
    <w:rsid w:val="00DA61CA"/>
    <w:rsid w:val="00DB17BA"/>
    <w:rsid w:val="00E04EB7"/>
    <w:rsid w:val="00E16677"/>
    <w:rsid w:val="00E6351C"/>
    <w:rsid w:val="00F05F77"/>
    <w:rsid w:val="00F108B3"/>
    <w:rsid w:val="00F27C02"/>
    <w:rsid w:val="00F34E6C"/>
    <w:rsid w:val="00F5450E"/>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2018-06-16T21:22:00Z</dcterms:created>
  <dcterms:modified xsi:type="dcterms:W3CDTF">2018-07-12T18:50:00Z</dcterms:modified>
</cp:coreProperties>
</file>