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E5A36" w14:textId="51F4C96B" w:rsidR="0012587A" w:rsidRPr="0012587A" w:rsidRDefault="00424C08" w:rsidP="0012587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</w:rPr>
      </w:pPr>
      <w:r>
        <w:rPr>
          <w:rFonts w:ascii="Book Antiqua" w:eastAsia="Times New Roman" w:hAnsi="Book Antiqua" w:cs="Arial"/>
          <w:color w:val="404040"/>
          <w:sz w:val="40"/>
          <w:szCs w:val="40"/>
        </w:rPr>
        <w:t>Carolyn S.</w:t>
      </w:r>
      <w:r w:rsidR="0012587A" w:rsidRPr="0012587A">
        <w:rPr>
          <w:rFonts w:ascii="Book Antiqua" w:eastAsia="Times New Roman" w:hAnsi="Book Antiqua" w:cs="Arial"/>
          <w:color w:val="404040"/>
          <w:sz w:val="40"/>
          <w:szCs w:val="40"/>
        </w:rPr>
        <w:t xml:space="preserve"> </w:t>
      </w:r>
      <w:r>
        <w:rPr>
          <w:rFonts w:ascii="Book Antiqua" w:eastAsia="Times New Roman" w:hAnsi="Book Antiqua" w:cs="Arial"/>
          <w:color w:val="404040"/>
          <w:sz w:val="40"/>
          <w:szCs w:val="40"/>
        </w:rPr>
        <w:t xml:space="preserve">(McClain) </w:t>
      </w:r>
      <w:r w:rsidR="0012587A" w:rsidRPr="0012587A">
        <w:rPr>
          <w:rFonts w:ascii="Book Antiqua" w:eastAsia="Times New Roman" w:hAnsi="Book Antiqua" w:cs="Arial"/>
          <w:color w:val="404040"/>
          <w:sz w:val="40"/>
          <w:szCs w:val="40"/>
        </w:rPr>
        <w:t>Wimmer</w:t>
      </w:r>
    </w:p>
    <w:p w14:paraId="4432709E" w14:textId="0C09884E" w:rsidR="0012587A" w:rsidRPr="0012587A" w:rsidRDefault="0012587A" w:rsidP="0012587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</w:rPr>
      </w:pPr>
      <w:r w:rsidRPr="0012587A">
        <w:rPr>
          <w:rFonts w:ascii="Book Antiqua" w:eastAsia="Times New Roman" w:hAnsi="Book Antiqua" w:cs="Arial"/>
          <w:color w:val="404040"/>
          <w:sz w:val="40"/>
          <w:szCs w:val="40"/>
        </w:rPr>
        <w:t>August 23, 1930 – July 27, 2017</w:t>
      </w:r>
    </w:p>
    <w:p w14:paraId="06EB58BF" w14:textId="77777777" w:rsidR="0012587A" w:rsidRPr="0012587A" w:rsidRDefault="0012587A" w:rsidP="0012587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</w:rPr>
      </w:pPr>
    </w:p>
    <w:p w14:paraId="729E2C22" w14:textId="1FBB3B0D" w:rsidR="0012587A" w:rsidRPr="0012587A" w:rsidRDefault="00424C08" w:rsidP="0012587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</w:rPr>
      </w:pPr>
      <w:r>
        <w:rPr>
          <w:rFonts w:ascii="Book Antiqua" w:eastAsia="Times New Roman" w:hAnsi="Book Antiqua" w:cs="Arial"/>
          <w:noProof/>
          <w:color w:val="404040"/>
          <w:sz w:val="30"/>
          <w:szCs w:val="30"/>
        </w:rPr>
        <w:drawing>
          <wp:inline distT="0" distB="0" distL="0" distR="0" wp14:anchorId="6CD52801" wp14:editId="36DFF92B">
            <wp:extent cx="3389630" cy="2260841"/>
            <wp:effectExtent l="0" t="0" r="1270" b="6350"/>
            <wp:docPr id="16959042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904292" name="Picture 169590429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8617" cy="228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8EC65" w14:textId="6894FCE7" w:rsidR="0012587A" w:rsidRPr="0012587A" w:rsidRDefault="0012587A" w:rsidP="0012587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</w:rPr>
      </w:pPr>
      <w:r w:rsidRPr="0012587A">
        <w:rPr>
          <w:rFonts w:ascii="Book Antiqua" w:eastAsia="Times New Roman" w:hAnsi="Book Antiqua" w:cs="Arial"/>
          <w:color w:val="404040"/>
          <w:sz w:val="30"/>
          <w:szCs w:val="30"/>
        </w:rPr>
        <w:t xml:space="preserve">Photo by </w:t>
      </w:r>
      <w:proofErr w:type="spellStart"/>
      <w:r w:rsidR="00424C08">
        <w:rPr>
          <w:rFonts w:ascii="Book Antiqua" w:eastAsia="Times New Roman" w:hAnsi="Book Antiqua" w:cs="Arial"/>
          <w:color w:val="404040"/>
          <w:sz w:val="30"/>
          <w:szCs w:val="30"/>
        </w:rPr>
        <w:t>Tombstoner</w:t>
      </w:r>
      <w:proofErr w:type="spellEnd"/>
      <w:r w:rsidR="00424C08">
        <w:rPr>
          <w:rFonts w:ascii="Book Antiqua" w:eastAsia="Times New Roman" w:hAnsi="Book Antiqua" w:cs="Arial"/>
          <w:color w:val="404040"/>
          <w:sz w:val="30"/>
          <w:szCs w:val="30"/>
        </w:rPr>
        <w:t xml:space="preserve"> &amp; Family</w:t>
      </w:r>
    </w:p>
    <w:p w14:paraId="5E87D68D" w14:textId="77777777" w:rsidR="0012587A" w:rsidRPr="0012587A" w:rsidRDefault="0012587A" w:rsidP="0012587A">
      <w:pPr>
        <w:shd w:val="clear" w:color="auto" w:fill="FFFFFF"/>
        <w:spacing w:after="0" w:line="240" w:lineRule="auto"/>
        <w:rPr>
          <w:rFonts w:ascii="Book Antiqua" w:eastAsia="Times New Roman" w:hAnsi="Book Antiqua" w:cs="Arial"/>
          <w:color w:val="404040"/>
          <w:sz w:val="30"/>
          <w:szCs w:val="30"/>
        </w:rPr>
      </w:pPr>
    </w:p>
    <w:p w14:paraId="161CAE88" w14:textId="488D8FE1" w:rsidR="00D56A34" w:rsidRPr="0012587A" w:rsidRDefault="00424C08" w:rsidP="001258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Arial"/>
          <w:color w:val="404040"/>
          <w:sz w:val="30"/>
          <w:szCs w:val="30"/>
        </w:rPr>
        <w:t xml:space="preserve">   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t>Carolyn S. Wimmer, 94 of Bluffton, passed away on Monday morning, May 26, 2025, at Christian Care Retirement Community in Bluffton.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</w:rPr>
        <w:t xml:space="preserve">   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t>Carolyn was born on October 23, 1930, in Marion to Polk E. and Jane T. (Wolfe) McClain. She graduated from Jonesboro High School in 1948. Carolyn was a volunteer at Caylor-Nickel Hospital for over 18 years. She was a longtime member of the Bluffton Elks Lodge #796.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br/>
        <w:t>Carolyn had a great love for the Arts and loved to entertain. She loved her family and was always ready to spend time with her family, especially her grandchildren and great-grandchildren.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</w:rPr>
        <w:t xml:space="preserve">   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t>On May 25, 1951, Carolyn and Ronald C. Wimmer were married in Marion. They shared 66 years of marriage together before his passing on July 27, 2017.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</w:rPr>
        <w:t xml:space="preserve">   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t>Survivors include a son, Jan L. (Sandy) Wimmer of Cincinnati, Ohio and two daughters, Joni (Clem) Reinhard and Susan (Mark) Sauer, both of Bluffton. She was a loving “Granny” to five grandchildren, Lindsay (Dan) Dunnuck, Katie Reinhard, Jacob (Marissa) Sauer, Amy (Rob) Alan and Joel Sauer and 6 great grandchildren, along with a sister, Nan (Rick) Parente of Lowell, IN.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</w:rPr>
        <w:t xml:space="preserve">   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t>She is preceded in death by her parents and her husband Ron, and sisters Jean (Paul) Spratt and Jackie (David) Wayman.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</w:rPr>
        <w:t xml:space="preserve">   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t>Private family services and inurnment will take place at Northridge Mausoleum, located in Fairview Cemetery in Bluffton.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</w:rPr>
        <w:t xml:space="preserve">   </w:t>
      </w:r>
      <w:r w:rsidRPr="00424C08">
        <w:rPr>
          <w:rFonts w:ascii="Book Antiqua" w:eastAsia="Times New Roman" w:hAnsi="Book Antiqua" w:cs="Arial"/>
          <w:color w:val="404040"/>
          <w:sz w:val="30"/>
          <w:szCs w:val="30"/>
        </w:rPr>
        <w:t>Memorials may be made to the Bluffton Elks Lodge # 796 Scholarship Fund and can be sent to the funeral home.</w:t>
      </w:r>
      <w:r w:rsidR="00D56A34" w:rsidRPr="0012587A">
        <w:rPr>
          <w:rFonts w:ascii="Book Antiqua" w:eastAsia="Times New Roman" w:hAnsi="Book Antiqua" w:cs="Segoe UI"/>
          <w:color w:val="000000"/>
          <w:sz w:val="30"/>
          <w:szCs w:val="30"/>
        </w:rPr>
        <w:br w:type="textWrapping" w:clear="all"/>
      </w:r>
    </w:p>
    <w:p w14:paraId="14FD6942" w14:textId="77777777" w:rsidR="0012587A" w:rsidRPr="0012587A" w:rsidRDefault="00D56A34" w:rsidP="0012587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 w:rsidRPr="0012587A">
        <w:rPr>
          <w:rFonts w:ascii="Book Antiqua" w:hAnsi="Book Antiqua"/>
          <w:sz w:val="30"/>
          <w:szCs w:val="30"/>
        </w:rPr>
        <w:t>Thoma</w:t>
      </w:r>
      <w:proofErr w:type="spellEnd"/>
      <w:r w:rsidRPr="0012587A">
        <w:rPr>
          <w:rFonts w:ascii="Book Antiqua" w:hAnsi="Book Antiqua"/>
          <w:sz w:val="30"/>
          <w:szCs w:val="30"/>
        </w:rPr>
        <w:t xml:space="preserve">/Rich &amp; Lemler </w:t>
      </w:r>
      <w:r w:rsidR="006C2562" w:rsidRPr="0012587A">
        <w:rPr>
          <w:rFonts w:ascii="Book Antiqua" w:hAnsi="Book Antiqua"/>
          <w:sz w:val="30"/>
          <w:szCs w:val="30"/>
        </w:rPr>
        <w:t>Funeral Home</w:t>
      </w:r>
      <w:r w:rsidR="0012587A" w:rsidRPr="0012587A">
        <w:rPr>
          <w:rFonts w:ascii="Book Antiqua" w:hAnsi="Book Antiqua"/>
          <w:sz w:val="30"/>
          <w:szCs w:val="30"/>
        </w:rPr>
        <w:t>, Wells County, Indiana</w:t>
      </w:r>
    </w:p>
    <w:p w14:paraId="3E10C4A4" w14:textId="1919B95E" w:rsidR="007D18A3" w:rsidRPr="0012587A" w:rsidRDefault="007D18A3" w:rsidP="0012587A">
      <w:pPr>
        <w:spacing w:after="0" w:line="240" w:lineRule="auto"/>
        <w:rPr>
          <w:sz w:val="30"/>
          <w:szCs w:val="30"/>
        </w:rPr>
      </w:pPr>
    </w:p>
    <w:sectPr w:rsidR="007D18A3" w:rsidRPr="0012587A" w:rsidSect="00424C0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A3"/>
    <w:rsid w:val="0012587A"/>
    <w:rsid w:val="00145CAA"/>
    <w:rsid w:val="004169E3"/>
    <w:rsid w:val="00424C08"/>
    <w:rsid w:val="00573446"/>
    <w:rsid w:val="006C1345"/>
    <w:rsid w:val="006C2562"/>
    <w:rsid w:val="007D18A3"/>
    <w:rsid w:val="007F54DA"/>
    <w:rsid w:val="009840DB"/>
    <w:rsid w:val="00C33FE0"/>
    <w:rsid w:val="00D5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47694"/>
  <w15:docId w15:val="{646FF9DF-2E34-4582-967B-E7F0F6623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2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73446"/>
  </w:style>
  <w:style w:type="character" w:styleId="Hyperlink">
    <w:name w:val="Hyperlink"/>
    <w:basedOn w:val="DefaultParagraphFont"/>
    <w:uiPriority w:val="99"/>
    <w:unhideWhenUsed/>
    <w:rsid w:val="005734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2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1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1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058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740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12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246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22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2026-04-17T20:25:00Z</dcterms:created>
  <dcterms:modified xsi:type="dcterms:W3CDTF">2026-04-17T20:25:00Z</dcterms:modified>
</cp:coreProperties>
</file>