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7272F" w14:textId="0782EB7D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4B77DD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Zacharia Taylor Webber</w:t>
      </w:r>
    </w:p>
    <w:p w14:paraId="03510277" w14:textId="525506D8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4B77DD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March 18, 1847 – January 18, 1940</w:t>
      </w:r>
    </w:p>
    <w:p w14:paraId="17CE964D" w14:textId="77777777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DEBA56E" w14:textId="708380F0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4B77DD">
        <w:rPr>
          <w:rFonts w:ascii="Book Antiqua" w:hAnsi="Book Antiqua" w:cs="Segoe UI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7FF65C43" wp14:editId="3EE54EB8">
            <wp:extent cx="2646680" cy="1765302"/>
            <wp:effectExtent l="0" t="0" r="1270" b="6350"/>
            <wp:docPr id="9790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839" name="Picture 97908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005" cy="178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E2E50" w14:textId="69D9C4FE" w:rsidR="004B77DD" w:rsidRPr="004B77DD" w:rsidRDefault="004B77DD" w:rsidP="004B77DD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Photo by </w:t>
      </w:r>
      <w:proofErr w:type="spellStart"/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Tombstoner</w:t>
      </w:r>
      <w:proofErr w:type="spellEnd"/>
      <w:r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&amp; Family</w:t>
      </w:r>
    </w:p>
    <w:p w14:paraId="449B36BB" w14:textId="77777777" w:rsidR="004B77DD" w:rsidRPr="004B77DD" w:rsidRDefault="004B77D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1B91FC8" w14:textId="77777777" w:rsidR="004B77DD" w:rsidRDefault="004B77D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Bluffton,</w:t>
      </w:r>
      <w:r w:rsidR="006D7E43" w:rsidRPr="004B77DD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="006D7E43" w:rsidRPr="004B77DD">
        <w:rPr>
          <w:rStyle w:val="yiv2837132195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Jan. 18</w:t>
      </w:r>
      <w:r w:rsidR="006D7E43" w:rsidRPr="004B77DD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- Zachary Taylor Webber, 92, a resident of Bluffton for 70 years died today at the Hotel Bliss in this city of which his son, Harry Webber is the manager. During his active years, he </w:t>
      </w:r>
      <w:proofErr w:type="gramStart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was connected with</w:t>
      </w:r>
      <w:proofErr w:type="gramEnd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various Bluffton business </w:t>
      </w:r>
      <w:proofErr w:type="gramStart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firms</w:t>
      </w:r>
      <w:proofErr w:type="gramEnd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and he served for a period of years as custodian of the Wells County Courthouse.  He was a member of the First Presbyterian Church here. </w:t>
      </w:r>
    </w:p>
    <w:p w14:paraId="696B3525" w14:textId="77777777" w:rsidR="004B77DD" w:rsidRDefault="004B77D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Surviving are the son and a daughter, Mrs. Fred Ardner of this city. 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</w:p>
    <w:p w14:paraId="34EC472E" w14:textId="4CB16D2C" w:rsidR="00CB28CA" w:rsidRPr="004B77DD" w:rsidRDefault="004B77DD" w:rsidP="00CB28CA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The body was removed </w:t>
      </w:r>
      <w:proofErr w:type="gramStart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</w:t>
      </w:r>
      <w:proofErr w:type="gramEnd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the funeral home of McBride &amp; Son and funeral services will be held there at</w:t>
      </w:r>
      <w:r w:rsidR="006D7E43" w:rsidRPr="004B77DD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="006D7E43" w:rsidRPr="004B77DD">
        <w:rPr>
          <w:rStyle w:val="yiv2837132195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2 pm</w:t>
      </w:r>
      <w:r w:rsidR="006D7E43" w:rsidRPr="004B77DD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="006D7E43" w:rsidRPr="004B77DD">
        <w:rPr>
          <w:rStyle w:val="yiv2837132195gmail-aqj"/>
          <w:rFonts w:ascii="Book Antiqua" w:hAnsi="Book Antiqua" w:cs="Segoe UI"/>
          <w:color w:val="000000"/>
          <w:sz w:val="30"/>
          <w:szCs w:val="30"/>
          <w:shd w:val="clear" w:color="auto" w:fill="FFFFFF"/>
        </w:rPr>
        <w:t>Saturday</w:t>
      </w:r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; in charge of Rev. W. J. </w:t>
      </w:r>
      <w:proofErr w:type="spellStart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Lichau</w:t>
      </w:r>
      <w:proofErr w:type="spellEnd"/>
      <w:r w:rsidR="006D7E43" w:rsidRPr="004B77DD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. Burial will be in Fairview Cemetery.</w:t>
      </w:r>
    </w:p>
    <w:p w14:paraId="67737CF6" w14:textId="77777777" w:rsidR="006D7E43" w:rsidRPr="004B77DD" w:rsidRDefault="006D7E43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F64BBD0" w14:textId="77777777" w:rsidR="004B77DD" w:rsidRPr="004B77DD" w:rsidRDefault="00CB28CA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4B77DD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Journal-Gazette, </w:t>
      </w:r>
      <w:r w:rsidR="004B77DD" w:rsidRPr="004B77DD">
        <w:rPr>
          <w:rFonts w:ascii="Book Antiqua" w:eastAsia="Times New Roman" w:hAnsi="Book Antiqua" w:cs="Segoe UI"/>
          <w:bCs/>
          <w:color w:val="000000"/>
          <w:sz w:val="30"/>
          <w:szCs w:val="30"/>
        </w:rPr>
        <w:t>Allen County, Indiana</w:t>
      </w:r>
    </w:p>
    <w:p w14:paraId="548DCD9F" w14:textId="1A51985D" w:rsidR="00CB28CA" w:rsidRDefault="00CB28CA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4B77DD">
        <w:rPr>
          <w:rFonts w:ascii="Book Antiqua" w:eastAsia="Times New Roman" w:hAnsi="Book Antiqua" w:cs="Segoe UI"/>
          <w:bCs/>
          <w:color w:val="000000"/>
          <w:sz w:val="30"/>
          <w:szCs w:val="30"/>
        </w:rPr>
        <w:t>January 19, 1940</w:t>
      </w:r>
    </w:p>
    <w:p w14:paraId="356B5315" w14:textId="686AF140" w:rsidR="00AB1389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**</w:t>
      </w:r>
    </w:p>
    <w:p w14:paraId="0751797A" w14:textId="77777777" w:rsidR="00AB1389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</w:p>
    <w:p w14:paraId="5E3F2C30" w14:textId="77777777" w:rsidR="00AB1389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585C3464" w14:textId="1FD2DA76" w:rsidR="00AB1389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lastRenderedPageBreak/>
        <w:cr/>
        <w:t>Name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Zachary T Webber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Gender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Male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Race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White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Marital Status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Widower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Age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 xml:space="preserve">92y 10m 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0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d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Birth Date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18 Mar 1847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</w:r>
      <w:proofErr w:type="gramStart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Crestline, Ohio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Death Date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18 Jan 1940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Death Place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Bluffton, Wells, Indiana, USA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Death Registration Date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1940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Father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Adam Webber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 xml:space="preserve">Mother 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illegible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Spouse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 xml:space="preserve">Anna </w:t>
      </w:r>
      <w:proofErr w:type="spellStart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Augstadt</w:t>
      </w:r>
      <w:proofErr w:type="spellEnd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Webber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Informant H C Webber, Bluffton, IN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Burial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Mausoleum Fairview 1-20-1940</w:t>
      </w:r>
    </w:p>
    <w:p w14:paraId="35964AC1" w14:textId="77777777" w:rsidR="00AB1389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**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Indiana, U.S., Marriage Certificates, 1960-2012</w:t>
      </w:r>
    </w:p>
    <w:p w14:paraId="3C5A4401" w14:textId="0E462F6E" w:rsidR="00AB1389" w:rsidRPr="004B77DD" w:rsidRDefault="00AB1389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Name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Zachariah T Webber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Gender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Male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Marriage License Date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5 Oct 1871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Marriage Date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5 Oct 1871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Marriage Place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Wells, Indiana, USA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Spouse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 xml:space="preserve">Emma </w:t>
      </w:r>
      <w:proofErr w:type="spellStart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Augstadt</w:t>
      </w:r>
      <w:proofErr w:type="spellEnd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Other Person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Jas R McCleery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cr/>
        <w:t>Officiator</w:t>
      </w:r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 xml:space="preserve">J </w:t>
      </w:r>
      <w:proofErr w:type="spellStart"/>
      <w:r w:rsidRPr="00AB1389">
        <w:rPr>
          <w:rFonts w:ascii="Book Antiqua" w:eastAsia="Times New Roman" w:hAnsi="Book Antiqua" w:cs="Segoe UI"/>
          <w:bCs/>
          <w:color w:val="000000"/>
          <w:sz w:val="30"/>
          <w:szCs w:val="30"/>
        </w:rPr>
        <w:t>Naille</w:t>
      </w:r>
      <w:proofErr w:type="spellEnd"/>
    </w:p>
    <w:p w14:paraId="5F1627F3" w14:textId="77777777" w:rsidR="00CB28CA" w:rsidRPr="00CB28CA" w:rsidRDefault="00CB28CA" w:rsidP="00CB28C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/>
          <w:color w:val="000000"/>
          <w:sz w:val="24"/>
          <w:szCs w:val="24"/>
        </w:rPr>
      </w:pPr>
    </w:p>
    <w:p w14:paraId="6891FFD1" w14:textId="77777777" w:rsidR="0079513F" w:rsidRDefault="0079513F"/>
    <w:sectPr w:rsidR="0079513F" w:rsidSect="00AB13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8CA"/>
    <w:rsid w:val="001A2E80"/>
    <w:rsid w:val="004B77DD"/>
    <w:rsid w:val="006D7E43"/>
    <w:rsid w:val="0079513F"/>
    <w:rsid w:val="00AB1389"/>
    <w:rsid w:val="00CB28CA"/>
    <w:rsid w:val="00F97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DC044"/>
  <w15:docId w15:val="{68939E03-2BA7-43C3-A6B6-16C8F52E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28CA"/>
  </w:style>
  <w:style w:type="character" w:customStyle="1" w:styleId="yiv5669730909gmail-aqj">
    <w:name w:val="yiv5669730909gmail-aqj"/>
    <w:basedOn w:val="DefaultParagraphFont"/>
    <w:rsid w:val="00CB28CA"/>
  </w:style>
  <w:style w:type="character" w:customStyle="1" w:styleId="yiv2837132195gmail-aqj">
    <w:name w:val="yiv2837132195gmail-aqj"/>
    <w:basedOn w:val="DefaultParagraphFont"/>
    <w:rsid w:val="006D7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5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2017-05-26T00:54:00Z</dcterms:created>
  <dcterms:modified xsi:type="dcterms:W3CDTF">2026-04-17T14:23:00Z</dcterms:modified>
</cp:coreProperties>
</file>