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3BD25" w14:textId="77777777" w:rsidR="008E620E" w:rsidRDefault="008E620E" w:rsidP="008E620E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79BDC62" w14:textId="77777777" w:rsidR="00722D09" w:rsidRDefault="00AD3DE8" w:rsidP="008E620E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Jacob Jefferson Todd, Sr.</w:t>
      </w:r>
    </w:p>
    <w:p w14:paraId="516247F5" w14:textId="05C7FAAE" w:rsidR="00AD3DE8" w:rsidRDefault="00FE48C0" w:rsidP="008E620E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12</w:t>
      </w:r>
      <w:r w:rsidR="00B765ED">
        <w:rPr>
          <w:rFonts w:ascii="Book Antiqua" w:hAnsi="Book Antiqua"/>
          <w:sz w:val="40"/>
          <w:szCs w:val="40"/>
        </w:rPr>
        <w:t>, 1805</w:t>
      </w:r>
      <w:r w:rsidR="00AD3DE8">
        <w:rPr>
          <w:rFonts w:ascii="Book Antiqua" w:hAnsi="Book Antiqua"/>
          <w:sz w:val="40"/>
          <w:szCs w:val="40"/>
        </w:rPr>
        <w:t xml:space="preserve"> – November 3, 1861</w:t>
      </w:r>
    </w:p>
    <w:p w14:paraId="426F7039" w14:textId="77777777" w:rsidR="008E620E" w:rsidRDefault="008E620E" w:rsidP="008E620E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8311BF7" w14:textId="34984514" w:rsidR="008E620E" w:rsidRDefault="00AD3DE8" w:rsidP="008E620E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40998A39" wp14:editId="321DAE13">
            <wp:extent cx="1556258" cy="3304334"/>
            <wp:effectExtent l="0" t="0" r="635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dd, Jacob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1581943" cy="33588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E48C0">
        <w:rPr>
          <w:rFonts w:ascii="Book Antiqua" w:hAnsi="Book Antiqua"/>
          <w:sz w:val="40"/>
          <w:szCs w:val="40"/>
        </w:rPr>
        <w:t xml:space="preserve">   </w:t>
      </w:r>
      <w:r w:rsidR="00FE48C0"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509EE2C3" wp14:editId="7474CE87">
            <wp:extent cx="3476625" cy="3295978"/>
            <wp:effectExtent l="0" t="0" r="0" b="0"/>
            <wp:docPr id="1785760083" name="Picture 1785760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dd, Jacob.JPG"/>
                    <pic:cNvPicPr/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69" t="44427" r="14378" b="242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1054" cy="3366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0AA3BB" w14:textId="77777777" w:rsidR="008E620E" w:rsidRDefault="008E620E" w:rsidP="008E620E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2DFB1F8" w14:textId="259B9D2B" w:rsidR="00B765ED" w:rsidRDefault="00FE48C0" w:rsidP="00AD3DE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&lt;snip&gt;</w:t>
      </w:r>
      <w:r w:rsidR="00AD3DE8">
        <w:rPr>
          <w:rFonts w:ascii="Book Antiqua" w:hAnsi="Book Antiqua"/>
          <w:sz w:val="30"/>
          <w:szCs w:val="30"/>
        </w:rPr>
        <w:t xml:space="preserve"> </w:t>
      </w:r>
      <w:r w:rsidR="00AD3DE8" w:rsidRPr="00AD3DE8">
        <w:rPr>
          <w:rFonts w:ascii="Book Antiqua" w:hAnsi="Book Antiqua"/>
          <w:sz w:val="30"/>
          <w:szCs w:val="30"/>
        </w:rPr>
        <w:br/>
      </w:r>
      <w:r w:rsidR="00B765ED">
        <w:rPr>
          <w:rFonts w:ascii="Book Antiqua" w:hAnsi="Book Antiqua"/>
          <w:sz w:val="30"/>
          <w:szCs w:val="30"/>
        </w:rPr>
        <w:t xml:space="preserve">   </w:t>
      </w:r>
      <w:r w:rsidR="00AD3DE8" w:rsidRPr="00AD3DE8">
        <w:rPr>
          <w:rFonts w:ascii="Book Antiqua" w:hAnsi="Book Antiqua"/>
          <w:sz w:val="30"/>
          <w:szCs w:val="30"/>
        </w:rPr>
        <w:t>Jacob Todd, grandfather of the subject of this review</w:t>
      </w:r>
      <w:r>
        <w:rPr>
          <w:rFonts w:ascii="Book Antiqua" w:hAnsi="Book Antiqua"/>
          <w:sz w:val="30"/>
          <w:szCs w:val="30"/>
        </w:rPr>
        <w:t xml:space="preserve"> [Ralph </w:t>
      </w:r>
      <w:proofErr w:type="spellStart"/>
      <w:r>
        <w:rPr>
          <w:rFonts w:ascii="Book Antiqua" w:hAnsi="Book Antiqua"/>
          <w:sz w:val="30"/>
          <w:szCs w:val="30"/>
        </w:rPr>
        <w:t>Studabaker</w:t>
      </w:r>
      <w:proofErr w:type="spellEnd"/>
      <w:r>
        <w:rPr>
          <w:rFonts w:ascii="Book Antiqua" w:hAnsi="Book Antiqua"/>
          <w:sz w:val="30"/>
          <w:szCs w:val="30"/>
        </w:rPr>
        <w:t xml:space="preserve"> Todd]</w:t>
      </w:r>
      <w:r w:rsidR="00AD3DE8" w:rsidRPr="00AD3DE8">
        <w:rPr>
          <w:rFonts w:ascii="Book Antiqua" w:hAnsi="Book Antiqua"/>
          <w:sz w:val="30"/>
          <w:szCs w:val="30"/>
        </w:rPr>
        <w:t xml:space="preserve">, was born in Beaver County, Pennsylvania, March 12, 1805, and his wife, whose maiden name was Jane Thomas, was a native of Columbiana County, Ohio, where her birth occurred January 2, 1807. After their marriage they located on a farm in Beaver County, Pennsylvania, and there resided until 1851, when they came to Wells County, Indiana, and settled on a farm in section 19, Jefferson Township. The latter place was their home until their respective deaths, he </w:t>
      </w:r>
      <w:proofErr w:type="gramStart"/>
      <w:r w:rsidR="00AD3DE8" w:rsidRPr="00AD3DE8">
        <w:rPr>
          <w:rFonts w:ascii="Book Antiqua" w:hAnsi="Book Antiqua"/>
          <w:sz w:val="30"/>
          <w:szCs w:val="30"/>
        </w:rPr>
        <w:t>passing</w:t>
      </w:r>
      <w:proofErr w:type="gramEnd"/>
      <w:r w:rsidR="00AD3DE8" w:rsidRPr="00AD3DE8">
        <w:rPr>
          <w:rFonts w:ascii="Book Antiqua" w:hAnsi="Book Antiqua"/>
          <w:sz w:val="30"/>
          <w:szCs w:val="30"/>
        </w:rPr>
        <w:t xml:space="preserve"> away November 3, 1861, and she died June 5, 1888. </w:t>
      </w:r>
    </w:p>
    <w:p w14:paraId="0E5D01BE" w14:textId="4DDEBA97" w:rsidR="00FE48C0" w:rsidRDefault="00FE48C0" w:rsidP="00AD3DE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&lt;snip&gt;</w:t>
      </w:r>
    </w:p>
    <w:p w14:paraId="5D170668" w14:textId="77777777" w:rsidR="00AD3DE8" w:rsidRDefault="00AD3DE8" w:rsidP="00AD3DE8">
      <w:pPr>
        <w:contextualSpacing/>
        <w:rPr>
          <w:rFonts w:ascii="Book Antiqua" w:hAnsi="Book Antiqua"/>
          <w:sz w:val="30"/>
          <w:szCs w:val="30"/>
        </w:rPr>
      </w:pPr>
    </w:p>
    <w:p w14:paraId="575DB299" w14:textId="5729B51E" w:rsidR="00AD3DE8" w:rsidRPr="00AD3DE8" w:rsidRDefault="00FE48C0" w:rsidP="00AD3DE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Extracted from article on Ralph </w:t>
      </w:r>
      <w:proofErr w:type="spellStart"/>
      <w:r>
        <w:rPr>
          <w:rFonts w:ascii="Book Antiqua" w:hAnsi="Book Antiqua"/>
          <w:sz w:val="30"/>
          <w:szCs w:val="30"/>
        </w:rPr>
        <w:t>Studabaker</w:t>
      </w:r>
      <w:proofErr w:type="spellEnd"/>
      <w:r>
        <w:rPr>
          <w:rFonts w:ascii="Book Antiqua" w:hAnsi="Book Antiqua"/>
          <w:sz w:val="30"/>
          <w:szCs w:val="30"/>
        </w:rPr>
        <w:t xml:space="preserve"> Todd, </w:t>
      </w:r>
      <w:r w:rsidR="00AD3DE8" w:rsidRPr="00AD3DE8">
        <w:rPr>
          <w:rFonts w:ascii="Book Antiqua" w:hAnsi="Book Antiqua"/>
          <w:sz w:val="30"/>
          <w:szCs w:val="30"/>
        </w:rPr>
        <w:t>Standard History of Adams &amp; Wells Counties, Indiana</w:t>
      </w:r>
      <w:r>
        <w:rPr>
          <w:rFonts w:ascii="Book Antiqua" w:hAnsi="Book Antiqua"/>
          <w:sz w:val="30"/>
          <w:szCs w:val="30"/>
        </w:rPr>
        <w:t xml:space="preserve">, </w:t>
      </w:r>
      <w:r w:rsidR="00AD3DE8" w:rsidRPr="00AD3DE8">
        <w:rPr>
          <w:rFonts w:ascii="Book Antiqua" w:hAnsi="Book Antiqua"/>
          <w:sz w:val="30"/>
          <w:szCs w:val="30"/>
        </w:rPr>
        <w:t>Tyndall &amp; Lesh</w:t>
      </w:r>
      <w:r w:rsidR="00BF472F">
        <w:rPr>
          <w:rFonts w:ascii="Book Antiqua" w:hAnsi="Book Antiqua"/>
          <w:sz w:val="30"/>
          <w:szCs w:val="30"/>
        </w:rPr>
        <w:t xml:space="preserve"> - </w:t>
      </w:r>
      <w:r w:rsidR="00BF472F">
        <w:rPr>
          <w:rFonts w:ascii="Book Antiqua" w:hAnsi="Book Antiqua"/>
          <w:sz w:val="30"/>
          <w:szCs w:val="30"/>
        </w:rPr>
        <w:t>–</w:t>
      </w:r>
      <w:r w:rsidR="00BF472F" w:rsidRPr="00AD3DE8">
        <w:rPr>
          <w:rFonts w:ascii="Book Antiqua" w:hAnsi="Book Antiqua"/>
          <w:sz w:val="30"/>
          <w:szCs w:val="30"/>
        </w:rPr>
        <w:t xml:space="preserve"> 1918</w:t>
      </w:r>
      <w:r w:rsidR="00AD3DE8" w:rsidRPr="00AD3DE8">
        <w:rPr>
          <w:rFonts w:ascii="Book Antiqua" w:hAnsi="Book Antiqua"/>
          <w:sz w:val="30"/>
          <w:szCs w:val="30"/>
        </w:rPr>
        <w:br/>
      </w:r>
      <w:r w:rsidR="00AD3DE8">
        <w:rPr>
          <w:rFonts w:ascii="Book Antiqua" w:hAnsi="Book Antiqua"/>
          <w:sz w:val="30"/>
          <w:szCs w:val="30"/>
        </w:rPr>
        <w:t xml:space="preserve"> </w:t>
      </w:r>
    </w:p>
    <w:sectPr w:rsidR="00AD3DE8" w:rsidRPr="00AD3DE8" w:rsidSect="0089288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DA3170" w14:textId="77777777" w:rsidR="00607C99" w:rsidRDefault="00607C99" w:rsidP="00DB15E1">
      <w:pPr>
        <w:spacing w:after="0"/>
      </w:pPr>
      <w:r>
        <w:separator/>
      </w:r>
    </w:p>
  </w:endnote>
  <w:endnote w:type="continuationSeparator" w:id="0">
    <w:p w14:paraId="1000CD9D" w14:textId="77777777" w:rsidR="00607C99" w:rsidRDefault="00607C99" w:rsidP="00DB15E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B9CE36" w14:textId="77777777" w:rsidR="00607C99" w:rsidRDefault="00607C99" w:rsidP="00DB15E1">
      <w:pPr>
        <w:spacing w:after="0"/>
      </w:pPr>
      <w:r>
        <w:separator/>
      </w:r>
    </w:p>
  </w:footnote>
  <w:footnote w:type="continuationSeparator" w:id="0">
    <w:p w14:paraId="3DB78B50" w14:textId="77777777" w:rsidR="00607C99" w:rsidRDefault="00607C99" w:rsidP="00DB15E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20E"/>
    <w:rsid w:val="000D44E9"/>
    <w:rsid w:val="000E7BA3"/>
    <w:rsid w:val="00101E7D"/>
    <w:rsid w:val="00166FA1"/>
    <w:rsid w:val="001C24FB"/>
    <w:rsid w:val="001E5E6E"/>
    <w:rsid w:val="002105A3"/>
    <w:rsid w:val="002961D2"/>
    <w:rsid w:val="002A516D"/>
    <w:rsid w:val="002E39B6"/>
    <w:rsid w:val="00322EB3"/>
    <w:rsid w:val="0040125F"/>
    <w:rsid w:val="00427446"/>
    <w:rsid w:val="004C4886"/>
    <w:rsid w:val="00520F85"/>
    <w:rsid w:val="00542DE8"/>
    <w:rsid w:val="005C5709"/>
    <w:rsid w:val="005F4559"/>
    <w:rsid w:val="00607C99"/>
    <w:rsid w:val="006F24B0"/>
    <w:rsid w:val="00722D09"/>
    <w:rsid w:val="007A4B37"/>
    <w:rsid w:val="007E7C52"/>
    <w:rsid w:val="007F3412"/>
    <w:rsid w:val="00861A11"/>
    <w:rsid w:val="00870BAC"/>
    <w:rsid w:val="00885643"/>
    <w:rsid w:val="0089288C"/>
    <w:rsid w:val="008D4408"/>
    <w:rsid w:val="008E23B0"/>
    <w:rsid w:val="008E620E"/>
    <w:rsid w:val="009B0067"/>
    <w:rsid w:val="009B4CD1"/>
    <w:rsid w:val="009D308C"/>
    <w:rsid w:val="00A12755"/>
    <w:rsid w:val="00A75FF0"/>
    <w:rsid w:val="00AD3DE8"/>
    <w:rsid w:val="00B45C41"/>
    <w:rsid w:val="00B55454"/>
    <w:rsid w:val="00B765ED"/>
    <w:rsid w:val="00B76FE6"/>
    <w:rsid w:val="00BC6400"/>
    <w:rsid w:val="00BC778D"/>
    <w:rsid w:val="00BF472F"/>
    <w:rsid w:val="00BF4F8F"/>
    <w:rsid w:val="00C06E7F"/>
    <w:rsid w:val="00C60958"/>
    <w:rsid w:val="00C95CB0"/>
    <w:rsid w:val="00CD40CF"/>
    <w:rsid w:val="00D16A38"/>
    <w:rsid w:val="00D22725"/>
    <w:rsid w:val="00D446D8"/>
    <w:rsid w:val="00D63FD9"/>
    <w:rsid w:val="00DB15E1"/>
    <w:rsid w:val="00E16677"/>
    <w:rsid w:val="00E20162"/>
    <w:rsid w:val="00E46C40"/>
    <w:rsid w:val="00EC2FEB"/>
    <w:rsid w:val="00F05F77"/>
    <w:rsid w:val="00F108B3"/>
    <w:rsid w:val="00F143AF"/>
    <w:rsid w:val="00F27C02"/>
    <w:rsid w:val="00F34E6C"/>
    <w:rsid w:val="00FE48C0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01F794"/>
  <w15:docId w15:val="{9E9AF31B-9846-4FBF-AA71-BDA88DF58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620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620E"/>
    <w:rPr>
      <w:rFonts w:ascii="Tahoma" w:hAnsi="Tahoma" w:cs="Tahoma"/>
      <w:sz w:val="16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B15E1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B15E1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DB15E1"/>
    <w:rPr>
      <w:vertAlign w:val="superscript"/>
    </w:rPr>
  </w:style>
  <w:style w:type="character" w:customStyle="1" w:styleId="im">
    <w:name w:val="im"/>
    <w:basedOn w:val="DefaultParagraphFont"/>
    <w:rsid w:val="009B4C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288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51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5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7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62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2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75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03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20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9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36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05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40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33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13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51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9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0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32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11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35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2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23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3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8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2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56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57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6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71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62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48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7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93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3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17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58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28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68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6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58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7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7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09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43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15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58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40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27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32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020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11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518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67476B-C3B8-436C-9C5F-D6C27E1108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2026-04-16T19:06:00Z</dcterms:created>
  <dcterms:modified xsi:type="dcterms:W3CDTF">2026-04-16T19:11:00Z</dcterms:modified>
</cp:coreProperties>
</file>