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D1C19" w14:textId="3835C436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A2D9C">
        <w:rPr>
          <w:rFonts w:ascii="Book Antiqua" w:hAnsi="Book Antiqua"/>
          <w:sz w:val="40"/>
          <w:szCs w:val="40"/>
        </w:rPr>
        <w:t>Willet Cary Sweeny</w:t>
      </w:r>
    </w:p>
    <w:p w14:paraId="1D25CE48" w14:textId="3638E4C8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A2D9C">
        <w:rPr>
          <w:rFonts w:ascii="Book Antiqua" w:hAnsi="Book Antiqua"/>
          <w:sz w:val="40"/>
          <w:szCs w:val="40"/>
        </w:rPr>
        <w:t>December 28, 1862 – May 11, 1942</w:t>
      </w:r>
    </w:p>
    <w:p w14:paraId="01AB80E7" w14:textId="77777777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F7DCA4D" w14:textId="77777777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A2D9C">
        <w:rPr>
          <w:noProof/>
          <w:sz w:val="30"/>
          <w:szCs w:val="30"/>
        </w:rPr>
        <w:drawing>
          <wp:inline distT="0" distB="0" distL="0" distR="0" wp14:anchorId="6D65C7CF" wp14:editId="6F12C1DD">
            <wp:extent cx="3571875" cy="2554719"/>
            <wp:effectExtent l="0" t="0" r="0" b="0"/>
            <wp:docPr id="17964596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04" cy="256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85F19" w14:textId="6117C03B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A2D9C">
        <w:rPr>
          <w:rFonts w:ascii="Book Antiqua" w:hAnsi="Book Antiqua"/>
          <w:sz w:val="30"/>
          <w:szCs w:val="30"/>
        </w:rPr>
        <w:t>Photo by Bruce Sonner</w:t>
      </w:r>
    </w:p>
    <w:p w14:paraId="53DA5472" w14:textId="77777777" w:rsidR="005A2D9C" w:rsidRPr="005A2D9C" w:rsidRDefault="005A2D9C" w:rsidP="006C13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EB59B54" w14:textId="77777777" w:rsidR="005A2D9C" w:rsidRPr="005A2D9C" w:rsidRDefault="007D18A3" w:rsidP="006C13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A2D9C">
        <w:rPr>
          <w:rFonts w:ascii="Book Antiqua" w:hAnsi="Book Antiqua"/>
          <w:sz w:val="30"/>
          <w:szCs w:val="30"/>
        </w:rPr>
        <w:t>WILLET C. SWEENY ANSWERS SUMMONS</w:t>
      </w:r>
      <w:r w:rsidRPr="005A2D9C">
        <w:rPr>
          <w:rFonts w:ascii="Book Antiqua" w:hAnsi="Book Antiqua"/>
          <w:sz w:val="30"/>
          <w:szCs w:val="30"/>
        </w:rPr>
        <w:br/>
        <w:t>DEATH OCCURS THIS MORNING AT HOSPITAL HERE</w:t>
      </w:r>
    </w:p>
    <w:p w14:paraId="6985FABE" w14:textId="2A13E5E2" w:rsidR="007F54DA" w:rsidRPr="005A2D9C" w:rsidRDefault="007D18A3" w:rsidP="006C13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A2D9C">
        <w:rPr>
          <w:rFonts w:ascii="Book Antiqua" w:hAnsi="Book Antiqua"/>
          <w:sz w:val="30"/>
          <w:szCs w:val="30"/>
        </w:rPr>
        <w:t>FUNERAL TO BE WEDNESDAY</w:t>
      </w:r>
      <w:r w:rsidRPr="005A2D9C">
        <w:rPr>
          <w:rFonts w:ascii="Book Antiqua" w:hAnsi="Book Antiqua"/>
          <w:sz w:val="30"/>
          <w:szCs w:val="30"/>
        </w:rPr>
        <w:br/>
      </w:r>
      <w:r w:rsidRPr="005A2D9C">
        <w:rPr>
          <w:rFonts w:ascii="Book Antiqua" w:hAnsi="Book Antiqua"/>
          <w:sz w:val="30"/>
          <w:szCs w:val="30"/>
        </w:rPr>
        <w:br/>
      </w:r>
      <w:r w:rsidR="005A2D9C" w:rsidRPr="005A2D9C">
        <w:rPr>
          <w:rFonts w:ascii="Book Antiqua" w:hAnsi="Book Antiqua"/>
          <w:sz w:val="30"/>
          <w:szCs w:val="30"/>
        </w:rPr>
        <w:t xml:space="preserve">   </w:t>
      </w:r>
      <w:r w:rsidRPr="005A2D9C">
        <w:rPr>
          <w:rFonts w:ascii="Book Antiqua" w:hAnsi="Book Antiqua"/>
          <w:sz w:val="30"/>
          <w:szCs w:val="30"/>
        </w:rPr>
        <w:t xml:space="preserve">Willet C. (Will) Sweeny, 79, died at 6:35 a. m. today at the </w:t>
      </w:r>
      <w:proofErr w:type="gramStart"/>
      <w:r w:rsidRPr="005A2D9C">
        <w:rPr>
          <w:rFonts w:ascii="Book Antiqua" w:hAnsi="Book Antiqua"/>
          <w:sz w:val="30"/>
          <w:szCs w:val="30"/>
        </w:rPr>
        <w:t>Wells county</w:t>
      </w:r>
      <w:proofErr w:type="gramEnd"/>
      <w:r w:rsidRPr="005A2D9C">
        <w:rPr>
          <w:rFonts w:ascii="Book Antiqua" w:hAnsi="Book Antiqua"/>
          <w:sz w:val="30"/>
          <w:szCs w:val="30"/>
        </w:rPr>
        <w:t xml:space="preserve"> hospital, following an illness of four weeks of complications, due to a fall. He was taken to the hospital Friday morning from his home, southeast of Bluffton.</w:t>
      </w:r>
      <w:r w:rsidRPr="005A2D9C">
        <w:rPr>
          <w:rFonts w:ascii="Book Antiqua" w:hAnsi="Book Antiqua"/>
          <w:sz w:val="30"/>
          <w:szCs w:val="30"/>
        </w:rPr>
        <w:br/>
      </w:r>
      <w:r w:rsidR="005A2D9C" w:rsidRPr="005A2D9C">
        <w:rPr>
          <w:rFonts w:ascii="Book Antiqua" w:hAnsi="Book Antiqua"/>
          <w:sz w:val="30"/>
          <w:szCs w:val="30"/>
        </w:rPr>
        <w:t xml:space="preserve">   </w:t>
      </w:r>
      <w:r w:rsidRPr="005A2D9C">
        <w:rPr>
          <w:rFonts w:ascii="Book Antiqua" w:hAnsi="Book Antiqua"/>
          <w:sz w:val="30"/>
          <w:szCs w:val="30"/>
        </w:rPr>
        <w:t xml:space="preserve">The decedent was born Dec. 28, </w:t>
      </w:r>
      <w:proofErr w:type="gramStart"/>
      <w:r w:rsidRPr="005A2D9C">
        <w:rPr>
          <w:rFonts w:ascii="Book Antiqua" w:hAnsi="Book Antiqua"/>
          <w:sz w:val="30"/>
          <w:szCs w:val="30"/>
        </w:rPr>
        <w:t>1862</w:t>
      </w:r>
      <w:proofErr w:type="gramEnd"/>
      <w:r w:rsidRPr="005A2D9C">
        <w:rPr>
          <w:rFonts w:ascii="Book Antiqua" w:hAnsi="Book Antiqua"/>
          <w:sz w:val="30"/>
          <w:szCs w:val="30"/>
        </w:rPr>
        <w:t xml:space="preserve"> in </w:t>
      </w:r>
      <w:proofErr w:type="gramStart"/>
      <w:r w:rsidRPr="005A2D9C">
        <w:rPr>
          <w:rFonts w:ascii="Book Antiqua" w:hAnsi="Book Antiqua"/>
          <w:sz w:val="30"/>
          <w:szCs w:val="30"/>
        </w:rPr>
        <w:t>Wayne county</w:t>
      </w:r>
      <w:proofErr w:type="gramEnd"/>
      <w:r w:rsidRPr="005A2D9C">
        <w:rPr>
          <w:rFonts w:ascii="Book Antiqua" w:hAnsi="Book Antiqua"/>
          <w:sz w:val="30"/>
          <w:szCs w:val="30"/>
        </w:rPr>
        <w:t xml:space="preserve">, O., a son of John Wesley and Jemima Cary Sweeny. He came to </w:t>
      </w:r>
      <w:proofErr w:type="gramStart"/>
      <w:r w:rsidRPr="005A2D9C">
        <w:rPr>
          <w:rFonts w:ascii="Book Antiqua" w:hAnsi="Book Antiqua"/>
          <w:sz w:val="30"/>
          <w:szCs w:val="30"/>
        </w:rPr>
        <w:t>Wells county</w:t>
      </w:r>
      <w:proofErr w:type="gramEnd"/>
      <w:r w:rsidRPr="005A2D9C">
        <w:rPr>
          <w:rFonts w:ascii="Book Antiqua" w:hAnsi="Book Antiqua"/>
          <w:sz w:val="30"/>
          <w:szCs w:val="30"/>
        </w:rPr>
        <w:t xml:space="preserve"> in 1879 and had resided here since. His marriage Dec. 22, 1892, at Tocsin was to Ida Sowards, who survives.</w:t>
      </w:r>
      <w:r w:rsidR="005A2D9C" w:rsidRPr="005A2D9C">
        <w:rPr>
          <w:rFonts w:ascii="Book Antiqua" w:hAnsi="Book Antiqua"/>
          <w:sz w:val="30"/>
          <w:szCs w:val="30"/>
        </w:rPr>
        <w:t xml:space="preserve">  </w:t>
      </w:r>
      <w:r w:rsidRPr="005A2D9C">
        <w:rPr>
          <w:rFonts w:ascii="Book Antiqua" w:hAnsi="Book Antiqua"/>
          <w:sz w:val="30"/>
          <w:szCs w:val="30"/>
        </w:rPr>
        <w:t>He was an active member of the Wesleyan Methodist Church.</w:t>
      </w:r>
      <w:r w:rsidRPr="005A2D9C">
        <w:rPr>
          <w:rFonts w:ascii="Book Antiqua" w:hAnsi="Book Antiqua"/>
          <w:sz w:val="30"/>
          <w:szCs w:val="30"/>
        </w:rPr>
        <w:br/>
      </w:r>
      <w:r w:rsidR="005A2D9C" w:rsidRPr="005A2D9C">
        <w:rPr>
          <w:rFonts w:ascii="Book Antiqua" w:hAnsi="Book Antiqua"/>
          <w:sz w:val="30"/>
          <w:szCs w:val="30"/>
        </w:rPr>
        <w:t xml:space="preserve">   </w:t>
      </w:r>
      <w:r w:rsidRPr="005A2D9C">
        <w:rPr>
          <w:rFonts w:ascii="Book Antiqua" w:hAnsi="Book Antiqua"/>
          <w:sz w:val="30"/>
          <w:szCs w:val="30"/>
        </w:rPr>
        <w:t xml:space="preserve">Surviving besides the widow are two sons, Robert J. Sweeny, route 3, and Alfred Sweeny, of Mishawaka; three daughters, Mrs. May </w:t>
      </w:r>
      <w:proofErr w:type="spellStart"/>
      <w:r w:rsidRPr="005A2D9C">
        <w:rPr>
          <w:rFonts w:ascii="Book Antiqua" w:hAnsi="Book Antiqua"/>
          <w:sz w:val="30"/>
          <w:szCs w:val="30"/>
        </w:rPr>
        <w:t>DeRuyscher</w:t>
      </w:r>
      <w:proofErr w:type="spellEnd"/>
      <w:r w:rsidRPr="005A2D9C">
        <w:rPr>
          <w:rFonts w:ascii="Book Antiqua" w:hAnsi="Book Antiqua"/>
          <w:sz w:val="30"/>
          <w:szCs w:val="30"/>
        </w:rPr>
        <w:t>, and Miss Ether Sweeny, both at home, and Mrs. Garth Double, Uniondale, route 1; nine grandchildren; and four sisters, Mrs. John Nixon, of Fredericksburg, O., Mrs. Francis Thurber, of Bluffton, Mrs. Henry Arnold of Battle Creek, Mich., and Mrs. Frank Poffenberger, of Montgomery, Mich., and a brother, Robert E. Sweeny died last July.</w:t>
      </w:r>
      <w:r w:rsidRPr="005A2D9C">
        <w:rPr>
          <w:rFonts w:ascii="Book Antiqua" w:hAnsi="Book Antiqua"/>
          <w:sz w:val="30"/>
          <w:szCs w:val="30"/>
        </w:rPr>
        <w:br/>
      </w:r>
      <w:r w:rsidR="005A2D9C" w:rsidRPr="005A2D9C">
        <w:rPr>
          <w:rFonts w:ascii="Book Antiqua" w:hAnsi="Book Antiqua"/>
          <w:sz w:val="30"/>
          <w:szCs w:val="30"/>
        </w:rPr>
        <w:t xml:space="preserve">   </w:t>
      </w:r>
      <w:r w:rsidRPr="005A2D9C">
        <w:rPr>
          <w:rFonts w:ascii="Book Antiqua" w:hAnsi="Book Antiqua"/>
          <w:sz w:val="30"/>
          <w:szCs w:val="30"/>
        </w:rPr>
        <w:t>The body will be taken from the Jahn funeral home this evening to the residence.</w:t>
      </w:r>
      <w:r w:rsidRPr="005A2D9C">
        <w:rPr>
          <w:rFonts w:ascii="Book Antiqua" w:hAnsi="Book Antiqua"/>
          <w:sz w:val="30"/>
          <w:szCs w:val="30"/>
        </w:rPr>
        <w:br/>
      </w:r>
      <w:r w:rsidR="005A2D9C" w:rsidRPr="005A2D9C">
        <w:rPr>
          <w:rFonts w:ascii="Book Antiqua" w:hAnsi="Book Antiqua"/>
          <w:sz w:val="30"/>
          <w:szCs w:val="30"/>
        </w:rPr>
        <w:t xml:space="preserve">   </w:t>
      </w:r>
      <w:r w:rsidRPr="005A2D9C">
        <w:rPr>
          <w:rFonts w:ascii="Book Antiqua" w:hAnsi="Book Antiqua"/>
          <w:sz w:val="30"/>
          <w:szCs w:val="30"/>
        </w:rPr>
        <w:t>Funeral services will be held at 2 p. m. Wednesday at the Nazarene church in charge of Rev. V. S. Vardaman, assisted by Rev. Jacob Schell. Burial will be in the Fairview cemetery. </w:t>
      </w:r>
    </w:p>
    <w:p w14:paraId="53F1392B" w14:textId="77777777" w:rsidR="007D18A3" w:rsidRPr="005A2D9C" w:rsidRDefault="007D18A3" w:rsidP="006C13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36DE60" w14:textId="77777777" w:rsidR="005A2D9C" w:rsidRPr="005A2D9C" w:rsidRDefault="007D18A3" w:rsidP="005A2D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A2D9C">
        <w:rPr>
          <w:rFonts w:ascii="Book Antiqua" w:hAnsi="Book Antiqua"/>
          <w:sz w:val="30"/>
          <w:szCs w:val="30"/>
        </w:rPr>
        <w:t xml:space="preserve">Bluffton News-Banner, </w:t>
      </w:r>
      <w:r w:rsidR="005A2D9C" w:rsidRPr="005A2D9C">
        <w:rPr>
          <w:rFonts w:ascii="Book Antiqua" w:hAnsi="Book Antiqua"/>
          <w:sz w:val="30"/>
          <w:szCs w:val="30"/>
        </w:rPr>
        <w:t>Wells County, Indiana</w:t>
      </w:r>
    </w:p>
    <w:p w14:paraId="682B00E8" w14:textId="57D86210" w:rsidR="007D18A3" w:rsidRPr="005A2D9C" w:rsidRDefault="007D18A3" w:rsidP="005A2D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A2D9C">
        <w:rPr>
          <w:rFonts w:ascii="Book Antiqua" w:hAnsi="Book Antiqua"/>
          <w:sz w:val="30"/>
          <w:szCs w:val="30"/>
        </w:rPr>
        <w:t>Monday, May 11, 1942, Page 1, Column 6</w:t>
      </w:r>
    </w:p>
    <w:p w14:paraId="54CEBFC3" w14:textId="77777777" w:rsidR="007D18A3" w:rsidRDefault="007D18A3"/>
    <w:sectPr w:rsidR="007D18A3" w:rsidSect="005A2D9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18A3"/>
    <w:rsid w:val="00492A88"/>
    <w:rsid w:val="005A2D9C"/>
    <w:rsid w:val="006C1345"/>
    <w:rsid w:val="007D18A3"/>
    <w:rsid w:val="007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B9BC2"/>
  <w15:docId w15:val="{70FB6FB6-CE6D-449B-97E7-A0BCAEF61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2017-07-30T04:43:00Z</dcterms:created>
  <dcterms:modified xsi:type="dcterms:W3CDTF">2026-04-16T14:24:00Z</dcterms:modified>
</cp:coreProperties>
</file>