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ED6E6E" w14:textId="0DDD5CB7" w:rsidR="00B70BA3" w:rsidRPr="0090616A" w:rsidRDefault="00CF6B33" w:rsidP="0090616A">
      <w:pPr>
        <w:spacing w:after="0" w:line="240" w:lineRule="auto"/>
        <w:jc w:val="center"/>
        <w:rPr>
          <w:rFonts w:ascii="Book Antiqua" w:hAnsi="Book Antiqua"/>
          <w:sz w:val="40"/>
          <w:szCs w:val="40"/>
        </w:rPr>
      </w:pPr>
      <w:r>
        <w:rPr>
          <w:rFonts w:ascii="Book Antiqua" w:hAnsi="Book Antiqua"/>
          <w:sz w:val="40"/>
          <w:szCs w:val="40"/>
        </w:rPr>
        <w:t>Ellen Jean (</w:t>
      </w:r>
      <w:proofErr w:type="spellStart"/>
      <w:r>
        <w:rPr>
          <w:rFonts w:ascii="Book Antiqua" w:hAnsi="Book Antiqua"/>
          <w:sz w:val="40"/>
          <w:szCs w:val="40"/>
        </w:rPr>
        <w:t>Kleinknight</w:t>
      </w:r>
      <w:proofErr w:type="spellEnd"/>
      <w:r>
        <w:rPr>
          <w:rFonts w:ascii="Book Antiqua" w:hAnsi="Book Antiqua"/>
          <w:sz w:val="40"/>
          <w:szCs w:val="40"/>
        </w:rPr>
        <w:t>)</w:t>
      </w:r>
      <w:r w:rsidR="00B70BA3" w:rsidRPr="0090616A">
        <w:rPr>
          <w:rFonts w:ascii="Book Antiqua" w:hAnsi="Book Antiqua"/>
          <w:sz w:val="40"/>
          <w:szCs w:val="40"/>
        </w:rPr>
        <w:t xml:space="preserve"> Sheets</w:t>
      </w:r>
    </w:p>
    <w:p w14:paraId="7E41A25A" w14:textId="122FA0F2" w:rsidR="0090616A" w:rsidRPr="0090616A" w:rsidRDefault="00CF6B33" w:rsidP="0090616A">
      <w:pPr>
        <w:spacing w:after="0" w:line="240" w:lineRule="auto"/>
        <w:jc w:val="center"/>
        <w:rPr>
          <w:rFonts w:ascii="Book Antiqua" w:hAnsi="Book Antiqua"/>
          <w:sz w:val="40"/>
          <w:szCs w:val="40"/>
        </w:rPr>
      </w:pPr>
      <w:r>
        <w:rPr>
          <w:rFonts w:ascii="Book Antiqua" w:hAnsi="Book Antiqua"/>
          <w:sz w:val="40"/>
          <w:szCs w:val="40"/>
        </w:rPr>
        <w:t>April 30, 1926 – December 31, 2019</w:t>
      </w:r>
    </w:p>
    <w:p w14:paraId="0C378F3A" w14:textId="77777777" w:rsidR="0090616A" w:rsidRPr="0090616A" w:rsidRDefault="0090616A" w:rsidP="0090616A">
      <w:pPr>
        <w:spacing w:after="0" w:line="240" w:lineRule="auto"/>
        <w:jc w:val="center"/>
        <w:rPr>
          <w:rFonts w:ascii="Book Antiqua" w:hAnsi="Book Antiqua"/>
          <w:sz w:val="30"/>
          <w:szCs w:val="30"/>
        </w:rPr>
      </w:pPr>
    </w:p>
    <w:p w14:paraId="3FB24595" w14:textId="3B600401" w:rsidR="00B70BA3" w:rsidRPr="0090616A" w:rsidRDefault="0090616A" w:rsidP="00CF6B33">
      <w:pPr>
        <w:spacing w:after="0" w:line="240" w:lineRule="auto"/>
        <w:jc w:val="center"/>
        <w:rPr>
          <w:rFonts w:ascii="Book Antiqua" w:hAnsi="Book Antiqua"/>
          <w:sz w:val="30"/>
          <w:szCs w:val="30"/>
        </w:rPr>
      </w:pPr>
      <w:r w:rsidRPr="0090616A">
        <w:rPr>
          <w:rFonts w:ascii="Book Antiqua" w:hAnsi="Book Antiqua"/>
          <w:noProof/>
          <w:sz w:val="30"/>
          <w:szCs w:val="30"/>
        </w:rPr>
        <w:drawing>
          <wp:inline distT="0" distB="0" distL="0" distR="0" wp14:anchorId="32CFE116" wp14:editId="2A0ED7B5">
            <wp:extent cx="3437705" cy="1634360"/>
            <wp:effectExtent l="0" t="0" r="0" b="4445"/>
            <wp:docPr id="60330050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arger memorial image load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16485" cy="1671814"/>
                    </a:xfrm>
                    <a:prstGeom prst="rect">
                      <a:avLst/>
                    </a:prstGeom>
                    <a:noFill/>
                    <a:ln>
                      <a:noFill/>
                    </a:ln>
                  </pic:spPr>
                </pic:pic>
              </a:graphicData>
            </a:graphic>
          </wp:inline>
        </w:drawing>
      </w:r>
    </w:p>
    <w:p w14:paraId="0852D03B" w14:textId="6D867F97" w:rsidR="0090616A" w:rsidRDefault="0090616A" w:rsidP="0090616A">
      <w:pPr>
        <w:spacing w:after="0" w:line="240" w:lineRule="auto"/>
        <w:jc w:val="center"/>
        <w:rPr>
          <w:rFonts w:ascii="Book Antiqua" w:hAnsi="Book Antiqua"/>
          <w:sz w:val="30"/>
          <w:szCs w:val="30"/>
        </w:rPr>
      </w:pPr>
      <w:r w:rsidRPr="0090616A">
        <w:rPr>
          <w:rFonts w:ascii="Book Antiqua" w:hAnsi="Book Antiqua"/>
          <w:sz w:val="30"/>
          <w:szCs w:val="30"/>
        </w:rPr>
        <w:t>Photo by Bruce Sonner</w:t>
      </w:r>
    </w:p>
    <w:p w14:paraId="6BD4EEA7" w14:textId="77777777" w:rsidR="0090616A" w:rsidRPr="0090616A" w:rsidRDefault="0090616A" w:rsidP="0090616A">
      <w:pPr>
        <w:spacing w:after="0" w:line="240" w:lineRule="auto"/>
        <w:rPr>
          <w:rFonts w:ascii="Book Antiqua" w:hAnsi="Book Antiqua"/>
          <w:sz w:val="30"/>
          <w:szCs w:val="30"/>
        </w:rPr>
      </w:pPr>
    </w:p>
    <w:p w14:paraId="681928AB" w14:textId="7B949097" w:rsidR="00355DC3" w:rsidRPr="00355DC3" w:rsidRDefault="00355DC3" w:rsidP="00355DC3">
      <w:pPr>
        <w:spacing w:after="0" w:line="240" w:lineRule="auto"/>
        <w:rPr>
          <w:rFonts w:ascii="Book Antiqua" w:hAnsi="Book Antiqua"/>
          <w:sz w:val="30"/>
          <w:szCs w:val="30"/>
        </w:rPr>
      </w:pPr>
      <w:r>
        <w:rPr>
          <w:rFonts w:ascii="Book Antiqua" w:hAnsi="Book Antiqua"/>
          <w:sz w:val="30"/>
          <w:szCs w:val="30"/>
        </w:rPr>
        <w:t xml:space="preserve">   </w:t>
      </w:r>
      <w:r w:rsidRPr="00355DC3">
        <w:rPr>
          <w:rFonts w:ascii="Book Antiqua" w:hAnsi="Book Antiqua"/>
          <w:sz w:val="30"/>
          <w:szCs w:val="30"/>
        </w:rPr>
        <w:t xml:space="preserve">Ellen Jean Sheets, 93, passed away Tuesday, December 31, </w:t>
      </w:r>
      <w:proofErr w:type="gramStart"/>
      <w:r w:rsidRPr="00355DC3">
        <w:rPr>
          <w:rFonts w:ascii="Book Antiqua" w:hAnsi="Book Antiqua"/>
          <w:sz w:val="30"/>
          <w:szCs w:val="30"/>
        </w:rPr>
        <w:t>2019</w:t>
      </w:r>
      <w:proofErr w:type="gramEnd"/>
      <w:r w:rsidRPr="00355DC3">
        <w:rPr>
          <w:rFonts w:ascii="Book Antiqua" w:hAnsi="Book Antiqua"/>
          <w:sz w:val="30"/>
          <w:szCs w:val="30"/>
        </w:rPr>
        <w:t xml:space="preserve"> </w:t>
      </w:r>
      <w:proofErr w:type="gramStart"/>
      <w:r w:rsidRPr="00355DC3">
        <w:rPr>
          <w:rFonts w:ascii="Book Antiqua" w:hAnsi="Book Antiqua"/>
          <w:sz w:val="30"/>
          <w:szCs w:val="30"/>
        </w:rPr>
        <w:t>at  River</w:t>
      </w:r>
      <w:proofErr w:type="gramEnd"/>
      <w:r w:rsidRPr="00355DC3">
        <w:rPr>
          <w:rFonts w:ascii="Book Antiqua" w:hAnsi="Book Antiqua"/>
          <w:sz w:val="30"/>
          <w:szCs w:val="30"/>
        </w:rPr>
        <w:t xml:space="preserve"> Terrace Estates in Bluffton.</w:t>
      </w:r>
      <w:r>
        <w:rPr>
          <w:rFonts w:ascii="Book Antiqua" w:hAnsi="Book Antiqua"/>
          <w:sz w:val="30"/>
          <w:szCs w:val="30"/>
        </w:rPr>
        <w:t xml:space="preserve">  </w:t>
      </w:r>
      <w:r w:rsidRPr="00355DC3">
        <w:rPr>
          <w:rFonts w:ascii="Book Antiqua" w:hAnsi="Book Antiqua"/>
          <w:sz w:val="30"/>
          <w:szCs w:val="30"/>
        </w:rPr>
        <w:t xml:space="preserve">Jean was born in Wells County, IN on April 30, </w:t>
      </w:r>
      <w:proofErr w:type="gramStart"/>
      <w:r w:rsidRPr="00355DC3">
        <w:rPr>
          <w:rFonts w:ascii="Book Antiqua" w:hAnsi="Book Antiqua"/>
          <w:sz w:val="30"/>
          <w:szCs w:val="30"/>
        </w:rPr>
        <w:t>1926</w:t>
      </w:r>
      <w:proofErr w:type="gramEnd"/>
      <w:r w:rsidRPr="00355DC3">
        <w:rPr>
          <w:rFonts w:ascii="Book Antiqua" w:hAnsi="Book Antiqua"/>
          <w:sz w:val="30"/>
          <w:szCs w:val="30"/>
        </w:rPr>
        <w:t xml:space="preserve"> to Chalmer and Georgia </w:t>
      </w:r>
      <w:proofErr w:type="spellStart"/>
      <w:r w:rsidRPr="00355DC3">
        <w:rPr>
          <w:rFonts w:ascii="Book Antiqua" w:hAnsi="Book Antiqua"/>
          <w:sz w:val="30"/>
          <w:szCs w:val="30"/>
        </w:rPr>
        <w:t>Glenetth</w:t>
      </w:r>
      <w:proofErr w:type="spellEnd"/>
      <w:r w:rsidRPr="00355DC3">
        <w:rPr>
          <w:rFonts w:ascii="Book Antiqua" w:hAnsi="Book Antiqua"/>
          <w:sz w:val="30"/>
          <w:szCs w:val="30"/>
        </w:rPr>
        <w:t xml:space="preserve"> (Elzey) </w:t>
      </w:r>
      <w:proofErr w:type="spellStart"/>
      <w:r w:rsidRPr="00355DC3">
        <w:rPr>
          <w:rFonts w:ascii="Book Antiqua" w:hAnsi="Book Antiqua"/>
          <w:sz w:val="30"/>
          <w:szCs w:val="30"/>
        </w:rPr>
        <w:t>Kleinknight</w:t>
      </w:r>
      <w:proofErr w:type="spellEnd"/>
      <w:r w:rsidRPr="00355DC3">
        <w:rPr>
          <w:rFonts w:ascii="Book Antiqua" w:hAnsi="Book Antiqua"/>
          <w:sz w:val="30"/>
          <w:szCs w:val="30"/>
        </w:rPr>
        <w:t>, both parents preceded her in death. She married Michael K. Sheets in Angola, IN on October 25, 1957, he preceded her in death on January 12, 1998.</w:t>
      </w:r>
    </w:p>
    <w:p w14:paraId="283A088E" w14:textId="7A632DEB" w:rsidR="00355DC3" w:rsidRPr="00355DC3" w:rsidRDefault="00355DC3" w:rsidP="00355DC3">
      <w:pPr>
        <w:spacing w:after="0" w:line="240" w:lineRule="auto"/>
        <w:rPr>
          <w:rFonts w:ascii="Book Antiqua" w:hAnsi="Book Antiqua"/>
          <w:sz w:val="30"/>
          <w:szCs w:val="30"/>
        </w:rPr>
      </w:pPr>
      <w:r>
        <w:rPr>
          <w:rFonts w:ascii="Book Antiqua" w:hAnsi="Book Antiqua"/>
          <w:sz w:val="30"/>
          <w:szCs w:val="30"/>
        </w:rPr>
        <w:t xml:space="preserve">   </w:t>
      </w:r>
      <w:r w:rsidRPr="00355DC3">
        <w:rPr>
          <w:rFonts w:ascii="Book Antiqua" w:hAnsi="Book Antiqua"/>
          <w:sz w:val="30"/>
          <w:szCs w:val="30"/>
        </w:rPr>
        <w:t>She was a lifelong member of the Bluffton Church of The Nazarene in Bluffton. Jean retired from Franklin Electric in Bluffton after 34 years of service. She enjoyed working puzzles, reading scripture and traveling. Jean was a wonderful caregiver to her husband for many years.</w:t>
      </w:r>
    </w:p>
    <w:p w14:paraId="6B911B66" w14:textId="02A93E14" w:rsidR="00355DC3" w:rsidRPr="00355DC3" w:rsidRDefault="00355DC3" w:rsidP="00355DC3">
      <w:pPr>
        <w:spacing w:after="0" w:line="240" w:lineRule="auto"/>
        <w:rPr>
          <w:rFonts w:ascii="Book Antiqua" w:hAnsi="Book Antiqua"/>
          <w:sz w:val="30"/>
          <w:szCs w:val="30"/>
        </w:rPr>
      </w:pPr>
      <w:r>
        <w:rPr>
          <w:rFonts w:ascii="Book Antiqua" w:hAnsi="Book Antiqua"/>
          <w:sz w:val="30"/>
          <w:szCs w:val="30"/>
        </w:rPr>
        <w:t xml:space="preserve">   </w:t>
      </w:r>
      <w:r w:rsidRPr="00355DC3">
        <w:rPr>
          <w:rFonts w:ascii="Book Antiqua" w:hAnsi="Book Antiqua"/>
          <w:sz w:val="30"/>
          <w:szCs w:val="30"/>
        </w:rPr>
        <w:t xml:space="preserve">Jean is survived by her son; Larry K. (Susan) Sheets of </w:t>
      </w:r>
      <w:proofErr w:type="spellStart"/>
      <w:r w:rsidRPr="00355DC3">
        <w:rPr>
          <w:rFonts w:ascii="Book Antiqua" w:hAnsi="Book Antiqua"/>
          <w:sz w:val="30"/>
          <w:szCs w:val="30"/>
        </w:rPr>
        <w:t>Bourbonnias</w:t>
      </w:r>
      <w:proofErr w:type="spellEnd"/>
      <w:r w:rsidRPr="00355DC3">
        <w:rPr>
          <w:rFonts w:ascii="Book Antiqua" w:hAnsi="Book Antiqua"/>
          <w:sz w:val="30"/>
          <w:szCs w:val="30"/>
        </w:rPr>
        <w:t>, IL., a granddaughter; Katie Sheets of</w:t>
      </w:r>
      <w:r>
        <w:rPr>
          <w:rFonts w:ascii="Book Antiqua" w:hAnsi="Book Antiqua"/>
          <w:sz w:val="30"/>
          <w:szCs w:val="30"/>
        </w:rPr>
        <w:t xml:space="preserve"> </w:t>
      </w:r>
      <w:r w:rsidRPr="00355DC3">
        <w:rPr>
          <w:rFonts w:ascii="Book Antiqua" w:hAnsi="Book Antiqua"/>
          <w:sz w:val="30"/>
          <w:szCs w:val="30"/>
        </w:rPr>
        <w:t>Downers Grove, IL.; a brother; James Kleinknight of Bluffton, several nieces and nephews. Aside from her parents and husband, she was preceded in death by her sister; Martha Carnall.</w:t>
      </w:r>
    </w:p>
    <w:p w14:paraId="38D50740" w14:textId="4CF77016" w:rsidR="00355DC3" w:rsidRPr="00355DC3" w:rsidRDefault="00355DC3" w:rsidP="00355DC3">
      <w:pPr>
        <w:spacing w:after="0" w:line="240" w:lineRule="auto"/>
        <w:rPr>
          <w:rFonts w:ascii="Book Antiqua" w:hAnsi="Book Antiqua"/>
          <w:sz w:val="30"/>
          <w:szCs w:val="30"/>
        </w:rPr>
      </w:pPr>
      <w:r>
        <w:rPr>
          <w:rFonts w:ascii="Book Antiqua" w:hAnsi="Book Antiqua"/>
          <w:sz w:val="30"/>
          <w:szCs w:val="30"/>
        </w:rPr>
        <w:t xml:space="preserve">   </w:t>
      </w:r>
      <w:r w:rsidRPr="00355DC3">
        <w:rPr>
          <w:rFonts w:ascii="Book Antiqua" w:hAnsi="Book Antiqua"/>
          <w:sz w:val="30"/>
          <w:szCs w:val="30"/>
        </w:rPr>
        <w:t xml:space="preserve">Visitation will be held on Monday, January 6, </w:t>
      </w:r>
      <w:proofErr w:type="gramStart"/>
      <w:r w:rsidRPr="00355DC3">
        <w:rPr>
          <w:rFonts w:ascii="Book Antiqua" w:hAnsi="Book Antiqua"/>
          <w:sz w:val="30"/>
          <w:szCs w:val="30"/>
        </w:rPr>
        <w:t>2020</w:t>
      </w:r>
      <w:proofErr w:type="gramEnd"/>
      <w:r w:rsidRPr="00355DC3">
        <w:rPr>
          <w:rFonts w:ascii="Book Antiqua" w:hAnsi="Book Antiqua"/>
          <w:sz w:val="30"/>
          <w:szCs w:val="30"/>
        </w:rPr>
        <w:t xml:space="preserve"> from 4:00 to 7:00 PM at Goodwin – Cale &amp; Harnish Memorial Chapel in Bluffton.  Graveside services will be held at 10:30 AM on Tuesday, January 7, </w:t>
      </w:r>
      <w:proofErr w:type="gramStart"/>
      <w:r w:rsidRPr="00355DC3">
        <w:rPr>
          <w:rFonts w:ascii="Book Antiqua" w:hAnsi="Book Antiqua"/>
          <w:sz w:val="30"/>
          <w:szCs w:val="30"/>
        </w:rPr>
        <w:t>2020</w:t>
      </w:r>
      <w:proofErr w:type="gramEnd"/>
      <w:r w:rsidRPr="00355DC3">
        <w:rPr>
          <w:rFonts w:ascii="Book Antiqua" w:hAnsi="Book Antiqua"/>
          <w:sz w:val="30"/>
          <w:szCs w:val="30"/>
        </w:rPr>
        <w:t xml:space="preserve"> at Fairview Cemetery in Bluffton, Rev. Tim Miller will officiate services.</w:t>
      </w:r>
    </w:p>
    <w:p w14:paraId="5F83EB01" w14:textId="1A572D75" w:rsidR="00355DC3" w:rsidRDefault="00355DC3" w:rsidP="00355DC3">
      <w:pPr>
        <w:spacing w:after="0" w:line="240" w:lineRule="auto"/>
        <w:rPr>
          <w:rFonts w:ascii="Book Antiqua" w:hAnsi="Book Antiqua"/>
          <w:sz w:val="30"/>
          <w:szCs w:val="30"/>
        </w:rPr>
      </w:pPr>
      <w:r>
        <w:rPr>
          <w:rFonts w:ascii="Book Antiqua" w:hAnsi="Book Antiqua"/>
          <w:sz w:val="30"/>
          <w:szCs w:val="30"/>
        </w:rPr>
        <w:t xml:space="preserve">   </w:t>
      </w:r>
      <w:r w:rsidRPr="00355DC3">
        <w:rPr>
          <w:rFonts w:ascii="Book Antiqua" w:hAnsi="Book Antiqua"/>
          <w:sz w:val="30"/>
          <w:szCs w:val="30"/>
        </w:rPr>
        <w:t xml:space="preserve">Memorials may be made to Family </w:t>
      </w:r>
      <w:proofErr w:type="spellStart"/>
      <w:r w:rsidRPr="00355DC3">
        <w:rPr>
          <w:rFonts w:ascii="Book Antiqua" w:hAnsi="Book Antiqua"/>
          <w:sz w:val="30"/>
          <w:szCs w:val="30"/>
        </w:rPr>
        <w:t>LifeCare</w:t>
      </w:r>
      <w:proofErr w:type="spellEnd"/>
      <w:r w:rsidRPr="00355DC3">
        <w:rPr>
          <w:rFonts w:ascii="Book Antiqua" w:hAnsi="Book Antiqua"/>
          <w:sz w:val="30"/>
          <w:szCs w:val="30"/>
        </w:rPr>
        <w:t xml:space="preserve"> of Berne, IN</w:t>
      </w:r>
    </w:p>
    <w:p w14:paraId="4E8FF79A" w14:textId="77777777" w:rsidR="00355DC3" w:rsidRDefault="00355DC3" w:rsidP="00355DC3">
      <w:pPr>
        <w:spacing w:after="0" w:line="240" w:lineRule="auto"/>
        <w:rPr>
          <w:rFonts w:ascii="Book Antiqua" w:hAnsi="Book Antiqua"/>
          <w:sz w:val="30"/>
          <w:szCs w:val="30"/>
        </w:rPr>
      </w:pPr>
    </w:p>
    <w:p w14:paraId="0E84D04A" w14:textId="74E58EA3" w:rsidR="00355DC3" w:rsidRPr="00355DC3" w:rsidRDefault="00355DC3" w:rsidP="00355DC3">
      <w:pPr>
        <w:spacing w:after="0" w:line="240" w:lineRule="auto"/>
        <w:rPr>
          <w:rFonts w:ascii="Book Antiqua" w:hAnsi="Book Antiqua"/>
          <w:sz w:val="30"/>
          <w:szCs w:val="30"/>
        </w:rPr>
      </w:pPr>
      <w:r w:rsidRPr="00355DC3">
        <w:rPr>
          <w:rFonts w:ascii="Book Antiqua" w:hAnsi="Book Antiqua"/>
          <w:sz w:val="30"/>
          <w:szCs w:val="30"/>
        </w:rPr>
        <w:t>Goodwin – Cale &amp; Harnish Memorial Chapel</w:t>
      </w:r>
      <w:r>
        <w:rPr>
          <w:rFonts w:ascii="Book Antiqua" w:hAnsi="Book Antiqua"/>
          <w:sz w:val="30"/>
          <w:szCs w:val="30"/>
        </w:rPr>
        <w:t>, Wells County, Indiana</w:t>
      </w:r>
    </w:p>
    <w:p w14:paraId="61801FFC" w14:textId="282A0E2F" w:rsidR="00A96E02" w:rsidRPr="005C6FBD" w:rsidRDefault="00A96E02" w:rsidP="00355DC3">
      <w:pPr>
        <w:spacing w:after="0" w:line="240" w:lineRule="auto"/>
      </w:pPr>
    </w:p>
    <w:sectPr w:rsidR="00A96E02" w:rsidRPr="005C6FBD" w:rsidSect="00A22404">
      <w:pgSz w:w="12240" w:h="1728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E01"/>
    <w:rsid w:val="002D792B"/>
    <w:rsid w:val="00355DC3"/>
    <w:rsid w:val="005C6FBD"/>
    <w:rsid w:val="006A5E01"/>
    <w:rsid w:val="007B495C"/>
    <w:rsid w:val="008E3C4E"/>
    <w:rsid w:val="0090616A"/>
    <w:rsid w:val="0094609D"/>
    <w:rsid w:val="009F29A3"/>
    <w:rsid w:val="00A0623C"/>
    <w:rsid w:val="00A22404"/>
    <w:rsid w:val="00A96E02"/>
    <w:rsid w:val="00B70BA3"/>
    <w:rsid w:val="00CF3F92"/>
    <w:rsid w:val="00CF6B33"/>
    <w:rsid w:val="00D8367C"/>
    <w:rsid w:val="00DD3C98"/>
    <w:rsid w:val="00DF2100"/>
    <w:rsid w:val="00F26D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177EA3"/>
  <w15:docId w15:val="{779D9E26-3416-49DC-87A6-5A07671930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C6FB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6A5E01"/>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A5E01"/>
    <w:rPr>
      <w:rFonts w:ascii="Times New Roman" w:eastAsia="Times New Roman" w:hAnsi="Times New Roman" w:cs="Times New Roman"/>
      <w:b/>
      <w:bCs/>
      <w:sz w:val="36"/>
      <w:szCs w:val="36"/>
    </w:rPr>
  </w:style>
  <w:style w:type="character" w:customStyle="1" w:styleId="Heading1Char">
    <w:name w:val="Heading 1 Char"/>
    <w:basedOn w:val="DefaultParagraphFont"/>
    <w:link w:val="Heading1"/>
    <w:uiPriority w:val="9"/>
    <w:rsid w:val="005C6FBD"/>
    <w:rPr>
      <w:rFonts w:asciiTheme="majorHAnsi" w:eastAsiaTheme="majorEastAsia" w:hAnsiTheme="majorHAnsi" w:cstheme="majorBidi"/>
      <w:b/>
      <w:bCs/>
      <w:color w:val="365F91" w:themeColor="accent1" w:themeShade="BF"/>
      <w:sz w:val="28"/>
      <w:szCs w:val="28"/>
    </w:rPr>
  </w:style>
  <w:style w:type="paragraph" w:styleId="HTMLPreformatted">
    <w:name w:val="HTML Preformatted"/>
    <w:basedOn w:val="Normal"/>
    <w:link w:val="HTMLPreformattedChar"/>
    <w:uiPriority w:val="99"/>
    <w:unhideWhenUsed/>
    <w:rsid w:val="005C6F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5C6FBD"/>
    <w:rPr>
      <w:rFonts w:ascii="Courier New" w:eastAsia="Times New Roman" w:hAnsi="Courier New" w:cs="Courier New"/>
      <w:sz w:val="20"/>
      <w:szCs w:val="20"/>
    </w:rPr>
  </w:style>
  <w:style w:type="character" w:styleId="Hyperlink">
    <w:name w:val="Hyperlink"/>
    <w:basedOn w:val="DefaultParagraphFont"/>
    <w:uiPriority w:val="99"/>
    <w:unhideWhenUsed/>
    <w:rsid w:val="00A0623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7230880">
      <w:bodyDiv w:val="1"/>
      <w:marLeft w:val="0"/>
      <w:marRight w:val="0"/>
      <w:marTop w:val="0"/>
      <w:marBottom w:val="0"/>
      <w:divBdr>
        <w:top w:val="none" w:sz="0" w:space="0" w:color="auto"/>
        <w:left w:val="none" w:sz="0" w:space="0" w:color="auto"/>
        <w:bottom w:val="none" w:sz="0" w:space="0" w:color="auto"/>
        <w:right w:val="none" w:sz="0" w:space="0" w:color="auto"/>
      </w:divBdr>
      <w:divsChild>
        <w:div w:id="475536520">
          <w:marLeft w:val="0"/>
          <w:marRight w:val="0"/>
          <w:marTop w:val="0"/>
          <w:marBottom w:val="0"/>
          <w:divBdr>
            <w:top w:val="none" w:sz="0" w:space="0" w:color="auto"/>
            <w:left w:val="none" w:sz="0" w:space="0" w:color="auto"/>
            <w:bottom w:val="none" w:sz="0" w:space="0" w:color="auto"/>
            <w:right w:val="none" w:sz="0" w:space="0" w:color="auto"/>
          </w:divBdr>
        </w:div>
      </w:divsChild>
    </w:div>
    <w:div w:id="576017691">
      <w:bodyDiv w:val="1"/>
      <w:marLeft w:val="0"/>
      <w:marRight w:val="0"/>
      <w:marTop w:val="0"/>
      <w:marBottom w:val="0"/>
      <w:divBdr>
        <w:top w:val="none" w:sz="0" w:space="0" w:color="auto"/>
        <w:left w:val="none" w:sz="0" w:space="0" w:color="auto"/>
        <w:bottom w:val="none" w:sz="0" w:space="0" w:color="auto"/>
        <w:right w:val="none" w:sz="0" w:space="0" w:color="auto"/>
      </w:divBdr>
      <w:divsChild>
        <w:div w:id="2041392038">
          <w:marLeft w:val="0"/>
          <w:marRight w:val="0"/>
          <w:marTop w:val="0"/>
          <w:marBottom w:val="0"/>
          <w:divBdr>
            <w:top w:val="none" w:sz="0" w:space="0" w:color="auto"/>
            <w:left w:val="none" w:sz="0" w:space="0" w:color="auto"/>
            <w:bottom w:val="none" w:sz="0" w:space="0" w:color="auto"/>
            <w:right w:val="none" w:sz="0" w:space="0" w:color="auto"/>
          </w:divBdr>
        </w:div>
      </w:divsChild>
    </w:div>
    <w:div w:id="754981190">
      <w:bodyDiv w:val="1"/>
      <w:marLeft w:val="0"/>
      <w:marRight w:val="0"/>
      <w:marTop w:val="0"/>
      <w:marBottom w:val="0"/>
      <w:divBdr>
        <w:top w:val="none" w:sz="0" w:space="0" w:color="auto"/>
        <w:left w:val="none" w:sz="0" w:space="0" w:color="auto"/>
        <w:bottom w:val="none" w:sz="0" w:space="0" w:color="auto"/>
        <w:right w:val="none" w:sz="0" w:space="0" w:color="auto"/>
      </w:divBdr>
    </w:div>
    <w:div w:id="764038053">
      <w:bodyDiv w:val="1"/>
      <w:marLeft w:val="0"/>
      <w:marRight w:val="0"/>
      <w:marTop w:val="0"/>
      <w:marBottom w:val="0"/>
      <w:divBdr>
        <w:top w:val="none" w:sz="0" w:space="0" w:color="auto"/>
        <w:left w:val="none" w:sz="0" w:space="0" w:color="auto"/>
        <w:bottom w:val="none" w:sz="0" w:space="0" w:color="auto"/>
        <w:right w:val="none" w:sz="0" w:space="0" w:color="auto"/>
      </w:divBdr>
      <w:divsChild>
        <w:div w:id="131602925">
          <w:marLeft w:val="0"/>
          <w:marRight w:val="0"/>
          <w:marTop w:val="0"/>
          <w:marBottom w:val="0"/>
          <w:divBdr>
            <w:top w:val="none" w:sz="0" w:space="0" w:color="auto"/>
            <w:left w:val="none" w:sz="0" w:space="0" w:color="auto"/>
            <w:bottom w:val="none" w:sz="0" w:space="0" w:color="auto"/>
            <w:right w:val="none" w:sz="0" w:space="0" w:color="auto"/>
          </w:divBdr>
        </w:div>
      </w:divsChild>
    </w:div>
    <w:div w:id="1063799897">
      <w:bodyDiv w:val="1"/>
      <w:marLeft w:val="0"/>
      <w:marRight w:val="0"/>
      <w:marTop w:val="0"/>
      <w:marBottom w:val="0"/>
      <w:divBdr>
        <w:top w:val="none" w:sz="0" w:space="0" w:color="auto"/>
        <w:left w:val="none" w:sz="0" w:space="0" w:color="auto"/>
        <w:bottom w:val="none" w:sz="0" w:space="0" w:color="auto"/>
        <w:right w:val="none" w:sz="0" w:space="0" w:color="auto"/>
      </w:divBdr>
      <w:divsChild>
        <w:div w:id="81295166">
          <w:marLeft w:val="0"/>
          <w:marRight w:val="0"/>
          <w:marTop w:val="0"/>
          <w:marBottom w:val="0"/>
          <w:divBdr>
            <w:top w:val="none" w:sz="0" w:space="0" w:color="auto"/>
            <w:left w:val="none" w:sz="0" w:space="0" w:color="auto"/>
            <w:bottom w:val="none" w:sz="0" w:space="0" w:color="auto"/>
            <w:right w:val="none" w:sz="0" w:space="0" w:color="auto"/>
          </w:divBdr>
        </w:div>
      </w:divsChild>
    </w:div>
    <w:div w:id="1107457897">
      <w:bodyDiv w:val="1"/>
      <w:marLeft w:val="0"/>
      <w:marRight w:val="0"/>
      <w:marTop w:val="0"/>
      <w:marBottom w:val="0"/>
      <w:divBdr>
        <w:top w:val="none" w:sz="0" w:space="0" w:color="auto"/>
        <w:left w:val="none" w:sz="0" w:space="0" w:color="auto"/>
        <w:bottom w:val="none" w:sz="0" w:space="0" w:color="auto"/>
        <w:right w:val="none" w:sz="0" w:space="0" w:color="auto"/>
      </w:divBdr>
      <w:divsChild>
        <w:div w:id="1184368809">
          <w:marLeft w:val="0"/>
          <w:marRight w:val="0"/>
          <w:marTop w:val="0"/>
          <w:marBottom w:val="0"/>
          <w:divBdr>
            <w:top w:val="none" w:sz="0" w:space="0" w:color="auto"/>
            <w:left w:val="none" w:sz="0" w:space="0" w:color="auto"/>
            <w:bottom w:val="none" w:sz="0" w:space="0" w:color="auto"/>
            <w:right w:val="none" w:sz="0" w:space="0" w:color="auto"/>
          </w:divBdr>
        </w:div>
      </w:divsChild>
    </w:div>
    <w:div w:id="1112360332">
      <w:bodyDiv w:val="1"/>
      <w:marLeft w:val="0"/>
      <w:marRight w:val="0"/>
      <w:marTop w:val="0"/>
      <w:marBottom w:val="0"/>
      <w:divBdr>
        <w:top w:val="none" w:sz="0" w:space="0" w:color="auto"/>
        <w:left w:val="none" w:sz="0" w:space="0" w:color="auto"/>
        <w:bottom w:val="none" w:sz="0" w:space="0" w:color="auto"/>
        <w:right w:val="none" w:sz="0" w:space="0" w:color="auto"/>
      </w:divBdr>
    </w:div>
    <w:div w:id="1272129895">
      <w:bodyDiv w:val="1"/>
      <w:marLeft w:val="0"/>
      <w:marRight w:val="0"/>
      <w:marTop w:val="0"/>
      <w:marBottom w:val="0"/>
      <w:divBdr>
        <w:top w:val="none" w:sz="0" w:space="0" w:color="auto"/>
        <w:left w:val="none" w:sz="0" w:space="0" w:color="auto"/>
        <w:bottom w:val="none" w:sz="0" w:space="0" w:color="auto"/>
        <w:right w:val="none" w:sz="0" w:space="0" w:color="auto"/>
      </w:divBdr>
      <w:divsChild>
        <w:div w:id="903489174">
          <w:marLeft w:val="0"/>
          <w:marRight w:val="0"/>
          <w:marTop w:val="0"/>
          <w:marBottom w:val="0"/>
          <w:divBdr>
            <w:top w:val="none" w:sz="0" w:space="0" w:color="auto"/>
            <w:left w:val="none" w:sz="0" w:space="0" w:color="auto"/>
            <w:bottom w:val="none" w:sz="0" w:space="0" w:color="auto"/>
            <w:right w:val="none" w:sz="0" w:space="0" w:color="auto"/>
          </w:divBdr>
          <w:divsChild>
            <w:div w:id="1121802810">
              <w:marLeft w:val="480"/>
              <w:marRight w:val="0"/>
              <w:marTop w:val="360"/>
              <w:marBottom w:val="0"/>
              <w:divBdr>
                <w:top w:val="none" w:sz="0" w:space="0" w:color="auto"/>
                <w:left w:val="none" w:sz="0" w:space="0" w:color="auto"/>
                <w:bottom w:val="none" w:sz="0" w:space="0" w:color="auto"/>
                <w:right w:val="none" w:sz="0" w:space="0" w:color="auto"/>
              </w:divBdr>
            </w:div>
            <w:div w:id="215900098">
              <w:marLeft w:val="480"/>
              <w:marRight w:val="0"/>
              <w:marTop w:val="0"/>
              <w:marBottom w:val="0"/>
              <w:divBdr>
                <w:top w:val="none" w:sz="0" w:space="0" w:color="auto"/>
                <w:left w:val="none" w:sz="0" w:space="0" w:color="auto"/>
                <w:bottom w:val="none" w:sz="0" w:space="0" w:color="auto"/>
                <w:right w:val="none" w:sz="0" w:space="0" w:color="auto"/>
              </w:divBdr>
            </w:div>
            <w:div w:id="803350559">
              <w:marLeft w:val="480"/>
              <w:marRight w:val="240"/>
              <w:marTop w:val="360"/>
              <w:marBottom w:val="360"/>
              <w:divBdr>
                <w:top w:val="none" w:sz="0" w:space="0" w:color="auto"/>
                <w:left w:val="none" w:sz="0" w:space="0" w:color="auto"/>
                <w:bottom w:val="none" w:sz="0" w:space="0" w:color="auto"/>
                <w:right w:val="none" w:sz="0" w:space="0" w:color="auto"/>
              </w:divBdr>
            </w:div>
          </w:divsChild>
        </w:div>
      </w:divsChild>
    </w:div>
    <w:div w:id="1639992181">
      <w:bodyDiv w:val="1"/>
      <w:marLeft w:val="0"/>
      <w:marRight w:val="0"/>
      <w:marTop w:val="0"/>
      <w:marBottom w:val="0"/>
      <w:divBdr>
        <w:top w:val="none" w:sz="0" w:space="0" w:color="auto"/>
        <w:left w:val="none" w:sz="0" w:space="0" w:color="auto"/>
        <w:bottom w:val="none" w:sz="0" w:space="0" w:color="auto"/>
        <w:right w:val="none" w:sz="0" w:space="0" w:color="auto"/>
      </w:divBdr>
      <w:divsChild>
        <w:div w:id="1530607742">
          <w:marLeft w:val="0"/>
          <w:marRight w:val="0"/>
          <w:marTop w:val="0"/>
          <w:marBottom w:val="0"/>
          <w:divBdr>
            <w:top w:val="none" w:sz="0" w:space="0" w:color="auto"/>
            <w:left w:val="none" w:sz="0" w:space="0" w:color="auto"/>
            <w:bottom w:val="none" w:sz="0" w:space="0" w:color="auto"/>
            <w:right w:val="none" w:sz="0" w:space="0" w:color="auto"/>
          </w:divBdr>
        </w:div>
      </w:divsChild>
    </w:div>
    <w:div w:id="1916087359">
      <w:bodyDiv w:val="1"/>
      <w:marLeft w:val="0"/>
      <w:marRight w:val="0"/>
      <w:marTop w:val="0"/>
      <w:marBottom w:val="0"/>
      <w:divBdr>
        <w:top w:val="none" w:sz="0" w:space="0" w:color="auto"/>
        <w:left w:val="none" w:sz="0" w:space="0" w:color="auto"/>
        <w:bottom w:val="none" w:sz="0" w:space="0" w:color="auto"/>
        <w:right w:val="none" w:sz="0" w:space="0" w:color="auto"/>
      </w:divBdr>
      <w:divsChild>
        <w:div w:id="12549755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1037</TotalTime>
  <Pages>1</Pages>
  <Words>229</Words>
  <Characters>1197</Characters>
  <Application>Microsoft Office Word</Application>
  <DocSecurity>0</DocSecurity>
  <Lines>37</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2026-04-14T13:04:00Z</dcterms:created>
  <dcterms:modified xsi:type="dcterms:W3CDTF">2026-04-14T13:05:00Z</dcterms:modified>
</cp:coreProperties>
</file>