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6C4D8" w14:textId="24F1BD1F" w:rsidR="004E4742" w:rsidRPr="004E4742" w:rsidRDefault="00847AEC" w:rsidP="004E4742">
      <w:pPr>
        <w:shd w:val="clear" w:color="auto" w:fill="FFFFFF"/>
        <w:spacing w:after="0" w:line="240" w:lineRule="auto"/>
        <w:jc w:val="center"/>
        <w:rPr>
          <w:rFonts w:ascii="Book Antiqua" w:eastAsia="Times New Roman" w:hAnsi="Book Antiqua" w:cs="Segoe UI"/>
          <w:color w:val="000000"/>
          <w:sz w:val="40"/>
          <w:szCs w:val="40"/>
        </w:rPr>
      </w:pPr>
      <w:r>
        <w:rPr>
          <w:rFonts w:ascii="Book Antiqua" w:eastAsia="Times New Roman" w:hAnsi="Book Antiqua" w:cs="Segoe UI"/>
          <w:color w:val="000000"/>
          <w:sz w:val="40"/>
          <w:szCs w:val="40"/>
        </w:rPr>
        <w:t>Bernice Irene (Jackson)</w:t>
      </w:r>
      <w:r w:rsidR="004E4742" w:rsidRPr="004E4742">
        <w:rPr>
          <w:rFonts w:ascii="Book Antiqua" w:eastAsia="Times New Roman" w:hAnsi="Book Antiqua" w:cs="Segoe UI"/>
          <w:color w:val="000000"/>
          <w:sz w:val="40"/>
          <w:szCs w:val="40"/>
        </w:rPr>
        <w:t xml:space="preserve"> Roberts</w:t>
      </w:r>
    </w:p>
    <w:p w14:paraId="0380E6B1" w14:textId="4EE09480" w:rsidR="004E4742" w:rsidRPr="004E4742" w:rsidRDefault="00847AEC" w:rsidP="004E4742">
      <w:pPr>
        <w:shd w:val="clear" w:color="auto" w:fill="FFFFFF"/>
        <w:spacing w:after="0" w:line="240" w:lineRule="auto"/>
        <w:jc w:val="center"/>
        <w:rPr>
          <w:rFonts w:ascii="Book Antiqua" w:eastAsia="Times New Roman" w:hAnsi="Book Antiqua" w:cs="Segoe UI"/>
          <w:color w:val="000000"/>
          <w:sz w:val="40"/>
          <w:szCs w:val="40"/>
        </w:rPr>
      </w:pPr>
      <w:r>
        <w:rPr>
          <w:rFonts w:ascii="Book Antiqua" w:eastAsia="Times New Roman" w:hAnsi="Book Antiqua" w:cs="Segoe UI"/>
          <w:color w:val="000000"/>
          <w:sz w:val="40"/>
          <w:szCs w:val="40"/>
        </w:rPr>
        <w:t>April 26, 1902 – June 3, 2007</w:t>
      </w:r>
    </w:p>
    <w:p w14:paraId="7FCC6B31" w14:textId="77777777" w:rsidR="004E4742" w:rsidRPr="004E4742" w:rsidRDefault="004E4742" w:rsidP="004E4742">
      <w:pPr>
        <w:shd w:val="clear" w:color="auto" w:fill="FFFFFF"/>
        <w:spacing w:after="0" w:line="240" w:lineRule="auto"/>
        <w:jc w:val="center"/>
        <w:rPr>
          <w:rFonts w:ascii="Book Antiqua" w:eastAsia="Times New Roman" w:hAnsi="Book Antiqua" w:cs="Segoe UI"/>
          <w:color w:val="000000"/>
          <w:sz w:val="30"/>
          <w:szCs w:val="30"/>
        </w:rPr>
      </w:pPr>
    </w:p>
    <w:p w14:paraId="0E842D2A" w14:textId="4EB27E9B" w:rsidR="004E4742" w:rsidRPr="004E4742" w:rsidRDefault="00847AEC" w:rsidP="004E4742">
      <w:pPr>
        <w:shd w:val="clear" w:color="auto" w:fill="FFFFFF"/>
        <w:spacing w:after="0" w:line="240" w:lineRule="auto"/>
        <w:jc w:val="center"/>
        <w:rPr>
          <w:rFonts w:ascii="Book Antiqua" w:eastAsia="Times New Roman" w:hAnsi="Book Antiqua" w:cs="Segoe UI"/>
          <w:color w:val="000000"/>
          <w:sz w:val="30"/>
          <w:szCs w:val="30"/>
        </w:rPr>
      </w:pPr>
      <w:r>
        <w:rPr>
          <w:noProof/>
        </w:rPr>
        <w:drawing>
          <wp:inline distT="0" distB="0" distL="0" distR="0" wp14:anchorId="260DC3E3" wp14:editId="7D5E33B6">
            <wp:extent cx="2104492" cy="1152525"/>
            <wp:effectExtent l="0" t="0" r="0" b="0"/>
            <wp:docPr id="77483256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36468" cy="1170036"/>
                    </a:xfrm>
                    <a:prstGeom prst="rect">
                      <a:avLst/>
                    </a:prstGeom>
                    <a:noFill/>
                    <a:ln>
                      <a:noFill/>
                    </a:ln>
                  </pic:spPr>
                </pic:pic>
              </a:graphicData>
            </a:graphic>
          </wp:inline>
        </w:drawing>
      </w:r>
    </w:p>
    <w:p w14:paraId="06A86DEB" w14:textId="3841BAD7" w:rsidR="004E4742" w:rsidRPr="004E4742" w:rsidRDefault="004E4742" w:rsidP="004E4742">
      <w:pPr>
        <w:shd w:val="clear" w:color="auto" w:fill="FFFFFF"/>
        <w:spacing w:after="0" w:line="240" w:lineRule="auto"/>
        <w:jc w:val="center"/>
        <w:rPr>
          <w:rFonts w:ascii="Book Antiqua" w:eastAsia="Times New Roman" w:hAnsi="Book Antiqua" w:cs="Segoe UI"/>
          <w:color w:val="000000"/>
          <w:sz w:val="30"/>
          <w:szCs w:val="30"/>
        </w:rPr>
      </w:pPr>
      <w:r w:rsidRPr="004E4742">
        <w:rPr>
          <w:rFonts w:ascii="Book Antiqua" w:eastAsia="Times New Roman" w:hAnsi="Book Antiqua" w:cs="Segoe UI"/>
          <w:color w:val="000000"/>
          <w:sz w:val="30"/>
          <w:szCs w:val="30"/>
        </w:rPr>
        <w:t xml:space="preserve">Photo by </w:t>
      </w:r>
      <w:r w:rsidR="00847AEC">
        <w:rPr>
          <w:rFonts w:ascii="Book Antiqua" w:eastAsia="Times New Roman" w:hAnsi="Book Antiqua" w:cs="Segoe UI"/>
          <w:color w:val="000000"/>
          <w:sz w:val="30"/>
          <w:szCs w:val="30"/>
        </w:rPr>
        <w:t>Bruce Sonner</w:t>
      </w:r>
    </w:p>
    <w:p w14:paraId="7C83EEB7" w14:textId="77777777" w:rsidR="004E4742" w:rsidRPr="004E4742" w:rsidRDefault="004E4742" w:rsidP="00CD07BC">
      <w:pPr>
        <w:shd w:val="clear" w:color="auto" w:fill="FFFFFF"/>
        <w:spacing w:after="0" w:line="240" w:lineRule="auto"/>
        <w:rPr>
          <w:rFonts w:ascii="Book Antiqua" w:eastAsia="Times New Roman" w:hAnsi="Book Antiqua" w:cs="Segoe UI"/>
          <w:color w:val="000000"/>
          <w:sz w:val="30"/>
          <w:szCs w:val="30"/>
        </w:rPr>
      </w:pPr>
    </w:p>
    <w:p w14:paraId="5A830A75" w14:textId="77777777" w:rsidR="00847AEC" w:rsidRDefault="00847AEC" w:rsidP="00CD07BC">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847AEC">
        <w:rPr>
          <w:rFonts w:ascii="Book Antiqua" w:eastAsia="Times New Roman" w:hAnsi="Book Antiqua" w:cs="Segoe UI"/>
          <w:color w:val="000000"/>
          <w:sz w:val="30"/>
          <w:szCs w:val="30"/>
        </w:rPr>
        <w:t xml:space="preserve">Bernice Irene Roberts 105, of Bluffton, died at 7:25 A.M. on Sunday, June 3, </w:t>
      </w:r>
      <w:proofErr w:type="gramStart"/>
      <w:r w:rsidRPr="00847AEC">
        <w:rPr>
          <w:rFonts w:ascii="Book Antiqua" w:eastAsia="Times New Roman" w:hAnsi="Book Antiqua" w:cs="Segoe UI"/>
          <w:color w:val="000000"/>
          <w:sz w:val="30"/>
          <w:szCs w:val="30"/>
        </w:rPr>
        <w:t>2007</w:t>
      </w:r>
      <w:proofErr w:type="gramEnd"/>
      <w:r w:rsidRPr="00847AEC">
        <w:rPr>
          <w:rFonts w:ascii="Book Antiqua" w:eastAsia="Times New Roman" w:hAnsi="Book Antiqua" w:cs="Segoe UI"/>
          <w:color w:val="000000"/>
          <w:sz w:val="30"/>
          <w:szCs w:val="30"/>
        </w:rPr>
        <w:t xml:space="preserve"> at Meadowvale Health &amp; Rehab. Center where she has been a resident for the past 20 years.</w:t>
      </w:r>
      <w:r>
        <w:rPr>
          <w:rFonts w:ascii="Book Antiqua" w:eastAsia="Times New Roman" w:hAnsi="Book Antiqua" w:cs="Segoe UI"/>
          <w:color w:val="000000"/>
          <w:sz w:val="30"/>
          <w:szCs w:val="30"/>
        </w:rPr>
        <w:t xml:space="preserve">  </w:t>
      </w:r>
      <w:r w:rsidRPr="00847AEC">
        <w:rPr>
          <w:rFonts w:ascii="Book Antiqua" w:eastAsia="Times New Roman" w:hAnsi="Book Antiqua" w:cs="Segoe UI"/>
          <w:color w:val="000000"/>
          <w:sz w:val="30"/>
          <w:szCs w:val="30"/>
        </w:rPr>
        <w:t xml:space="preserve">She was born on April 26, </w:t>
      </w:r>
      <w:proofErr w:type="gramStart"/>
      <w:r w:rsidRPr="00847AEC">
        <w:rPr>
          <w:rFonts w:ascii="Book Antiqua" w:eastAsia="Times New Roman" w:hAnsi="Book Antiqua" w:cs="Segoe UI"/>
          <w:color w:val="000000"/>
          <w:sz w:val="30"/>
          <w:szCs w:val="30"/>
        </w:rPr>
        <w:t>1902</w:t>
      </w:r>
      <w:proofErr w:type="gramEnd"/>
      <w:r w:rsidRPr="00847AEC">
        <w:rPr>
          <w:rFonts w:ascii="Book Antiqua" w:eastAsia="Times New Roman" w:hAnsi="Book Antiqua" w:cs="Segoe UI"/>
          <w:color w:val="000000"/>
          <w:sz w:val="30"/>
          <w:szCs w:val="30"/>
        </w:rPr>
        <w:t xml:space="preserve"> in Liberty Center, to Amos Jackson and Jennie Mae (Jones) Jackson. She graduated from Liberty Center High School.</w:t>
      </w:r>
      <w:r w:rsidRPr="00847AEC">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847AEC">
        <w:rPr>
          <w:rFonts w:ascii="Book Antiqua" w:eastAsia="Times New Roman" w:hAnsi="Book Antiqua" w:cs="Segoe UI"/>
          <w:color w:val="000000"/>
          <w:sz w:val="30"/>
          <w:szCs w:val="30"/>
        </w:rPr>
        <w:t xml:space="preserve">On February 6, </w:t>
      </w:r>
      <w:proofErr w:type="gramStart"/>
      <w:r w:rsidRPr="00847AEC">
        <w:rPr>
          <w:rFonts w:ascii="Book Antiqua" w:eastAsia="Times New Roman" w:hAnsi="Book Antiqua" w:cs="Segoe UI"/>
          <w:color w:val="000000"/>
          <w:sz w:val="30"/>
          <w:szCs w:val="30"/>
        </w:rPr>
        <w:t>1926</w:t>
      </w:r>
      <w:proofErr w:type="gramEnd"/>
      <w:r w:rsidRPr="00847AEC">
        <w:rPr>
          <w:rFonts w:ascii="Book Antiqua" w:eastAsia="Times New Roman" w:hAnsi="Book Antiqua" w:cs="Segoe UI"/>
          <w:color w:val="000000"/>
          <w:sz w:val="30"/>
          <w:szCs w:val="30"/>
        </w:rPr>
        <w:t xml:space="preserve"> in Orlando, FL. She married </w:t>
      </w:r>
      <w:proofErr w:type="spellStart"/>
      <w:r w:rsidRPr="00847AEC">
        <w:rPr>
          <w:rFonts w:ascii="Book Antiqua" w:eastAsia="Times New Roman" w:hAnsi="Book Antiqua" w:cs="Segoe UI"/>
          <w:color w:val="000000"/>
          <w:sz w:val="30"/>
          <w:szCs w:val="30"/>
        </w:rPr>
        <w:t>Tanciel</w:t>
      </w:r>
      <w:proofErr w:type="spellEnd"/>
      <w:r w:rsidRPr="00847AEC">
        <w:rPr>
          <w:rFonts w:ascii="Book Antiqua" w:eastAsia="Times New Roman" w:hAnsi="Book Antiqua" w:cs="Segoe UI"/>
          <w:color w:val="000000"/>
          <w:sz w:val="30"/>
          <w:szCs w:val="30"/>
        </w:rPr>
        <w:t xml:space="preserve"> “Joe” </w:t>
      </w:r>
      <w:proofErr w:type="gramStart"/>
      <w:r w:rsidRPr="00847AEC">
        <w:rPr>
          <w:rFonts w:ascii="Book Antiqua" w:eastAsia="Times New Roman" w:hAnsi="Book Antiqua" w:cs="Segoe UI"/>
          <w:color w:val="000000"/>
          <w:sz w:val="30"/>
          <w:szCs w:val="30"/>
        </w:rPr>
        <w:t>Roberts, and</w:t>
      </w:r>
      <w:proofErr w:type="gramEnd"/>
      <w:r w:rsidRPr="00847AEC">
        <w:rPr>
          <w:rFonts w:ascii="Book Antiqua" w:eastAsia="Times New Roman" w:hAnsi="Book Antiqua" w:cs="Segoe UI"/>
          <w:color w:val="000000"/>
          <w:sz w:val="30"/>
          <w:szCs w:val="30"/>
        </w:rPr>
        <w:t xml:space="preserve"> were married for 69 years before he died on November 25, 1995.</w:t>
      </w:r>
      <w:r w:rsidRPr="00847AEC">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847AEC">
        <w:rPr>
          <w:rFonts w:ascii="Book Antiqua" w:eastAsia="Times New Roman" w:hAnsi="Book Antiqua" w:cs="Segoe UI"/>
          <w:color w:val="000000"/>
          <w:sz w:val="30"/>
          <w:szCs w:val="30"/>
        </w:rPr>
        <w:t>She worked for many years helping others as a Nurses Aid. She worked for some time at Coopers Rest Home in Bluffton, and at the Caylor-Nickel Clinic, where she retired from in 1968. She was also a member of the Liberty Center Baptist Church. She enjoyed going camping and going to the lake to spend time outdoors.</w:t>
      </w:r>
      <w:r w:rsidRPr="00847AEC">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847AEC">
        <w:rPr>
          <w:rFonts w:ascii="Book Antiqua" w:eastAsia="Times New Roman" w:hAnsi="Book Antiqua" w:cs="Segoe UI"/>
          <w:color w:val="000000"/>
          <w:sz w:val="30"/>
          <w:szCs w:val="30"/>
        </w:rPr>
        <w:t>She is survived by two sons: James L. Roberts of Bluffton and Richard K. “Dick” Roberts of Columbia City, IN. Along with a sister Mrs. Harriet May of Lakeland, FL.</w:t>
      </w:r>
      <w:r>
        <w:rPr>
          <w:rFonts w:ascii="Book Antiqua" w:eastAsia="Times New Roman" w:hAnsi="Book Antiqua" w:cs="Segoe UI"/>
          <w:color w:val="000000"/>
          <w:sz w:val="30"/>
          <w:szCs w:val="30"/>
        </w:rPr>
        <w:t xml:space="preserve">  </w:t>
      </w:r>
      <w:r w:rsidRPr="00847AEC">
        <w:rPr>
          <w:rFonts w:ascii="Book Antiqua" w:eastAsia="Times New Roman" w:hAnsi="Book Antiqua" w:cs="Segoe UI"/>
          <w:color w:val="000000"/>
          <w:sz w:val="30"/>
          <w:szCs w:val="30"/>
        </w:rPr>
        <w:t>Four Grandchildren and One Great-Grandchild.</w:t>
      </w:r>
      <w:r w:rsidRPr="00847AEC">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847AEC">
        <w:rPr>
          <w:rFonts w:ascii="Book Antiqua" w:eastAsia="Times New Roman" w:hAnsi="Book Antiqua" w:cs="Segoe UI"/>
          <w:color w:val="000000"/>
          <w:sz w:val="30"/>
          <w:szCs w:val="30"/>
        </w:rPr>
        <w:t>She is preceded in death by; her parents, Husband, A Brother Brooks Jackson and a sister Mrs. Ruby Bixler.</w:t>
      </w:r>
      <w:r w:rsidRPr="00847AEC">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847AEC">
        <w:rPr>
          <w:rFonts w:ascii="Book Antiqua" w:eastAsia="Times New Roman" w:hAnsi="Book Antiqua" w:cs="Segoe UI"/>
          <w:color w:val="000000"/>
          <w:sz w:val="30"/>
          <w:szCs w:val="30"/>
        </w:rPr>
        <w:t xml:space="preserve">Friends are encouraged to visit with the family from 1 to 3 on Tuesday, June 5, </w:t>
      </w:r>
      <w:proofErr w:type="gramStart"/>
      <w:r w:rsidRPr="00847AEC">
        <w:rPr>
          <w:rFonts w:ascii="Book Antiqua" w:eastAsia="Times New Roman" w:hAnsi="Book Antiqua" w:cs="Segoe UI"/>
          <w:color w:val="000000"/>
          <w:sz w:val="30"/>
          <w:szCs w:val="30"/>
        </w:rPr>
        <w:t>2007</w:t>
      </w:r>
      <w:proofErr w:type="gramEnd"/>
      <w:r w:rsidRPr="00847AEC">
        <w:rPr>
          <w:rFonts w:ascii="Book Antiqua" w:eastAsia="Times New Roman" w:hAnsi="Book Antiqua" w:cs="Segoe UI"/>
          <w:color w:val="000000"/>
          <w:sz w:val="30"/>
          <w:szCs w:val="30"/>
        </w:rPr>
        <w:t xml:space="preserve"> in the </w:t>
      </w:r>
      <w:proofErr w:type="spellStart"/>
      <w:r w:rsidRPr="00847AEC">
        <w:rPr>
          <w:rFonts w:ascii="Book Antiqua" w:eastAsia="Times New Roman" w:hAnsi="Book Antiqua" w:cs="Segoe UI"/>
          <w:color w:val="000000"/>
          <w:sz w:val="30"/>
          <w:szCs w:val="30"/>
        </w:rPr>
        <w:t>Thoma</w:t>
      </w:r>
      <w:proofErr w:type="spellEnd"/>
      <w:r w:rsidRPr="00847AEC">
        <w:rPr>
          <w:rFonts w:ascii="Book Antiqua" w:eastAsia="Times New Roman" w:hAnsi="Book Antiqua" w:cs="Segoe UI"/>
          <w:color w:val="000000"/>
          <w:sz w:val="30"/>
          <w:szCs w:val="30"/>
        </w:rPr>
        <w:t>/Rich, Hewitt &amp; Chaney Funeral Home. Funeral Services will be conducted by the Rev. Mike Smith at 3p.m. on Tuesday in the funeral home following calling hours. Burial will follow at Fairview Cemetery in Bluffton.</w:t>
      </w:r>
      <w:r w:rsidRPr="00847AEC">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847AEC">
        <w:rPr>
          <w:rFonts w:ascii="Book Antiqua" w:eastAsia="Times New Roman" w:hAnsi="Book Antiqua" w:cs="Segoe UI"/>
          <w:color w:val="000000"/>
          <w:sz w:val="30"/>
          <w:szCs w:val="30"/>
        </w:rPr>
        <w:t>Memorial may be made to the charity of the donor’s choice and should be made through the funeral home.</w:t>
      </w:r>
    </w:p>
    <w:p w14:paraId="0A39DE0E" w14:textId="6F0DBED0" w:rsidR="00BF09C6" w:rsidRDefault="00CD07BC" w:rsidP="00847AEC">
      <w:pPr>
        <w:shd w:val="clear" w:color="auto" w:fill="FFFFFF"/>
        <w:spacing w:after="0" w:line="240" w:lineRule="auto"/>
      </w:pPr>
      <w:r w:rsidRPr="004E4742">
        <w:rPr>
          <w:rFonts w:ascii="Book Antiqua" w:eastAsia="Times New Roman" w:hAnsi="Book Antiqua" w:cs="Segoe UI"/>
          <w:color w:val="000000"/>
          <w:sz w:val="30"/>
          <w:szCs w:val="30"/>
        </w:rPr>
        <w:br/>
      </w:r>
      <w:proofErr w:type="spellStart"/>
      <w:r w:rsidRPr="004E4742">
        <w:rPr>
          <w:rFonts w:ascii="Book Antiqua" w:eastAsia="Times New Roman" w:hAnsi="Book Antiqua" w:cs="Segoe UI"/>
          <w:bCs/>
          <w:color w:val="000000"/>
          <w:sz w:val="30"/>
          <w:szCs w:val="30"/>
        </w:rPr>
        <w:t>Thoma</w:t>
      </w:r>
      <w:proofErr w:type="spellEnd"/>
      <w:r w:rsidRPr="004E4742">
        <w:rPr>
          <w:rFonts w:ascii="Book Antiqua" w:eastAsia="Times New Roman" w:hAnsi="Book Antiqua" w:cs="Segoe UI"/>
          <w:bCs/>
          <w:color w:val="000000"/>
          <w:sz w:val="30"/>
          <w:szCs w:val="30"/>
        </w:rPr>
        <w:t>/Rich, Lemler Funeral Home</w:t>
      </w:r>
      <w:r w:rsidR="004E4742" w:rsidRPr="004E4742">
        <w:rPr>
          <w:rFonts w:ascii="Book Antiqua" w:eastAsia="Times New Roman" w:hAnsi="Book Antiqua" w:cs="Segoe UI"/>
          <w:bCs/>
          <w:color w:val="000000"/>
          <w:sz w:val="30"/>
          <w:szCs w:val="30"/>
        </w:rPr>
        <w:t>, Wells County, Indiana</w:t>
      </w:r>
    </w:p>
    <w:sectPr w:rsidR="00BF09C6" w:rsidSect="00847AEC">
      <w:pgSz w:w="12240" w:h="1728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7BC"/>
    <w:rsid w:val="00074CC5"/>
    <w:rsid w:val="000D39DC"/>
    <w:rsid w:val="004E4742"/>
    <w:rsid w:val="00847AEC"/>
    <w:rsid w:val="009A792F"/>
    <w:rsid w:val="00BF09C6"/>
    <w:rsid w:val="00CD07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BD17C"/>
  <w15:docId w15:val="{98887612-7F13-4469-B2E1-347853817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D07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7878180">
      <w:bodyDiv w:val="1"/>
      <w:marLeft w:val="0"/>
      <w:marRight w:val="0"/>
      <w:marTop w:val="0"/>
      <w:marBottom w:val="0"/>
      <w:divBdr>
        <w:top w:val="none" w:sz="0" w:space="0" w:color="auto"/>
        <w:left w:val="none" w:sz="0" w:space="0" w:color="auto"/>
        <w:bottom w:val="none" w:sz="0" w:space="0" w:color="auto"/>
        <w:right w:val="none" w:sz="0" w:space="0" w:color="auto"/>
      </w:divBdr>
      <w:divsChild>
        <w:div w:id="1453132987">
          <w:marLeft w:val="0"/>
          <w:marRight w:val="0"/>
          <w:marTop w:val="0"/>
          <w:marBottom w:val="0"/>
          <w:divBdr>
            <w:top w:val="none" w:sz="0" w:space="0" w:color="auto"/>
            <w:left w:val="none" w:sz="0" w:space="0" w:color="auto"/>
            <w:bottom w:val="none" w:sz="0" w:space="0" w:color="auto"/>
            <w:right w:val="none" w:sz="0" w:space="0" w:color="auto"/>
          </w:divBdr>
        </w:div>
        <w:div w:id="17848860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289</Words>
  <Characters>1376</Characters>
  <Application>Microsoft Office Word</Application>
  <DocSecurity>0</DocSecurity>
  <Lines>36</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2026-04-13T13:50:00Z</dcterms:created>
  <dcterms:modified xsi:type="dcterms:W3CDTF">2026-04-13T13:50:00Z</dcterms:modified>
</cp:coreProperties>
</file>