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C5BD2" w14:textId="173F9718" w:rsidR="00B007A2" w:rsidRPr="00B007A2" w:rsidRDefault="00B007A2" w:rsidP="00B007A2">
      <w:pPr>
        <w:spacing w:after="0" w:line="240" w:lineRule="auto"/>
        <w:jc w:val="center"/>
        <w:rPr>
          <w:rFonts w:ascii="Book Antiqua" w:eastAsia="Times New Roman" w:hAnsi="Book Antiqua" w:cs="Times New Roman"/>
          <w:sz w:val="40"/>
          <w:szCs w:val="40"/>
        </w:rPr>
      </w:pPr>
      <w:r w:rsidRPr="00B007A2">
        <w:rPr>
          <w:rFonts w:ascii="Book Antiqua" w:eastAsia="Times New Roman" w:hAnsi="Book Antiqua" w:cs="Times New Roman"/>
          <w:sz w:val="40"/>
          <w:szCs w:val="40"/>
        </w:rPr>
        <w:t>David F. Morgan</w:t>
      </w:r>
    </w:p>
    <w:p w14:paraId="385CF314" w14:textId="08DA8CAD" w:rsidR="00B007A2" w:rsidRPr="00B007A2" w:rsidRDefault="00B007A2" w:rsidP="00B007A2">
      <w:pPr>
        <w:spacing w:after="0" w:line="240" w:lineRule="auto"/>
        <w:jc w:val="center"/>
        <w:rPr>
          <w:rFonts w:ascii="Book Antiqua" w:eastAsia="Times New Roman" w:hAnsi="Book Antiqua" w:cs="Times New Roman"/>
          <w:sz w:val="40"/>
          <w:szCs w:val="40"/>
        </w:rPr>
      </w:pPr>
      <w:r w:rsidRPr="00B007A2">
        <w:rPr>
          <w:rFonts w:ascii="Book Antiqua" w:eastAsia="Times New Roman" w:hAnsi="Book Antiqua" w:cs="Times New Roman"/>
          <w:sz w:val="40"/>
          <w:szCs w:val="40"/>
        </w:rPr>
        <w:t>December 30, 1844 – April 18, 1903</w:t>
      </w:r>
    </w:p>
    <w:p w14:paraId="72BBC601" w14:textId="77777777" w:rsidR="00B007A2" w:rsidRPr="00B007A2" w:rsidRDefault="00B007A2" w:rsidP="00B007A2">
      <w:pPr>
        <w:spacing w:after="0" w:line="240" w:lineRule="auto"/>
        <w:jc w:val="center"/>
        <w:rPr>
          <w:rFonts w:ascii="Book Antiqua" w:eastAsia="Times New Roman" w:hAnsi="Book Antiqua" w:cs="Times New Roman"/>
          <w:sz w:val="30"/>
          <w:szCs w:val="30"/>
        </w:rPr>
      </w:pPr>
    </w:p>
    <w:p w14:paraId="5399EB74" w14:textId="15246048" w:rsidR="00B007A2" w:rsidRPr="00B007A2" w:rsidRDefault="00B007A2" w:rsidP="00B007A2">
      <w:pPr>
        <w:spacing w:after="0" w:line="240" w:lineRule="auto"/>
        <w:jc w:val="center"/>
        <w:rPr>
          <w:rFonts w:ascii="Book Antiqua" w:eastAsia="Times New Roman" w:hAnsi="Book Antiqua" w:cs="Times New Roman"/>
          <w:sz w:val="30"/>
          <w:szCs w:val="30"/>
        </w:rPr>
      </w:pPr>
      <w:r w:rsidRPr="00B007A2">
        <w:rPr>
          <w:rFonts w:ascii="Book Antiqua" w:hAnsi="Book Antiqua"/>
          <w:noProof/>
          <w:sz w:val="30"/>
          <w:szCs w:val="30"/>
        </w:rPr>
        <w:drawing>
          <wp:inline distT="0" distB="0" distL="0" distR="0" wp14:anchorId="410FD178" wp14:editId="07004B25">
            <wp:extent cx="2780921" cy="3054454"/>
            <wp:effectExtent l="0" t="0" r="635" b="0"/>
            <wp:docPr id="199252520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501" t="9018" r="9293" b="26539"/>
                    <a:stretch>
                      <a:fillRect/>
                    </a:stretch>
                  </pic:blipFill>
                  <pic:spPr bwMode="auto">
                    <a:xfrm>
                      <a:off x="0" y="0"/>
                      <a:ext cx="2795696" cy="3070683"/>
                    </a:xfrm>
                    <a:prstGeom prst="rect">
                      <a:avLst/>
                    </a:prstGeom>
                    <a:noFill/>
                    <a:ln>
                      <a:noFill/>
                    </a:ln>
                    <a:extLst>
                      <a:ext uri="{53640926-AAD7-44D8-BBD7-CCE9431645EC}">
                        <a14:shadowObscured xmlns:a14="http://schemas.microsoft.com/office/drawing/2010/main"/>
                      </a:ext>
                    </a:extLst>
                  </pic:spPr>
                </pic:pic>
              </a:graphicData>
            </a:graphic>
          </wp:inline>
        </w:drawing>
      </w:r>
    </w:p>
    <w:p w14:paraId="79510B94" w14:textId="55987A00" w:rsidR="00B007A2" w:rsidRPr="00B007A2" w:rsidRDefault="00B007A2" w:rsidP="00B007A2">
      <w:pPr>
        <w:spacing w:after="0" w:line="240" w:lineRule="auto"/>
        <w:jc w:val="center"/>
        <w:rPr>
          <w:rFonts w:ascii="Book Antiqua" w:eastAsia="Times New Roman" w:hAnsi="Book Antiqua" w:cs="Times New Roman"/>
          <w:sz w:val="30"/>
          <w:szCs w:val="30"/>
        </w:rPr>
      </w:pPr>
      <w:r w:rsidRPr="00B007A2">
        <w:rPr>
          <w:rFonts w:ascii="Book Antiqua" w:eastAsia="Times New Roman" w:hAnsi="Book Antiqua" w:cs="Times New Roman"/>
          <w:sz w:val="30"/>
          <w:szCs w:val="30"/>
        </w:rPr>
        <w:t>Photo by Thomas Liby</w:t>
      </w:r>
    </w:p>
    <w:p w14:paraId="2D507498" w14:textId="77777777" w:rsidR="00B007A2" w:rsidRPr="00B007A2" w:rsidRDefault="00B007A2" w:rsidP="00B007A2">
      <w:pPr>
        <w:spacing w:after="0" w:line="240" w:lineRule="auto"/>
        <w:rPr>
          <w:rFonts w:ascii="Book Antiqua" w:eastAsia="Times New Roman" w:hAnsi="Book Antiqua" w:cs="Times New Roman"/>
          <w:sz w:val="30"/>
          <w:szCs w:val="30"/>
        </w:rPr>
      </w:pPr>
    </w:p>
    <w:p w14:paraId="6F58E80B" w14:textId="0295B9BF" w:rsidR="006F50D6" w:rsidRPr="00B007A2" w:rsidRDefault="006F50D6"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SICK ONLY TEN DAYS</w:t>
      </w:r>
    </w:p>
    <w:p w14:paraId="40CAD4B9" w14:textId="77777777" w:rsidR="006F50D6" w:rsidRDefault="006F50D6"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 xml:space="preserve">David Morgan Died This Morning at His Home on Cherry Street </w:t>
      </w:r>
      <w:r w:rsidRPr="00B007A2">
        <w:rPr>
          <w:rFonts w:ascii="Book Antiqua" w:eastAsia="Times New Roman" w:hAnsi="Book Antiqua" w:cs="Times New Roman"/>
          <w:sz w:val="30"/>
          <w:szCs w:val="30"/>
        </w:rPr>
        <w:br/>
        <w:t xml:space="preserve">Funeral Monday. </w:t>
      </w:r>
    </w:p>
    <w:p w14:paraId="5E485538" w14:textId="77777777" w:rsidR="00B007A2" w:rsidRPr="00B007A2" w:rsidRDefault="00B007A2" w:rsidP="00B007A2">
      <w:pPr>
        <w:spacing w:after="0" w:line="240" w:lineRule="auto"/>
        <w:rPr>
          <w:rFonts w:ascii="Book Antiqua" w:eastAsia="Times New Roman" w:hAnsi="Book Antiqua" w:cs="Times New Roman"/>
          <w:sz w:val="30"/>
          <w:szCs w:val="30"/>
        </w:rPr>
      </w:pPr>
    </w:p>
    <w:p w14:paraId="404F983F" w14:textId="77777777" w:rsidR="006F50D6" w:rsidRDefault="006F50D6"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 xml:space="preserve">     David Morgan passed away at his home on West Cherry Street at eight o’clock Saturday after a sickness of only ten days. Two weeks </w:t>
      </w:r>
      <w:proofErr w:type="gramStart"/>
      <w:r w:rsidRPr="00B007A2">
        <w:rPr>
          <w:rFonts w:ascii="Book Antiqua" w:eastAsia="Times New Roman" w:hAnsi="Book Antiqua" w:cs="Times New Roman"/>
          <w:sz w:val="30"/>
          <w:szCs w:val="30"/>
        </w:rPr>
        <w:t>ago</w:t>
      </w:r>
      <w:proofErr w:type="gramEnd"/>
      <w:r w:rsidRPr="00B007A2">
        <w:rPr>
          <w:rFonts w:ascii="Book Antiqua" w:eastAsia="Times New Roman" w:hAnsi="Book Antiqua" w:cs="Times New Roman"/>
          <w:sz w:val="30"/>
          <w:szCs w:val="30"/>
        </w:rPr>
        <w:t xml:space="preserve"> Wednesday night he commenced work as a night policeman on the West Side. He worked just a week in that position when he was taken ill with congestion of the lungs </w:t>
      </w:r>
      <w:proofErr w:type="gramStart"/>
      <w:r w:rsidRPr="00B007A2">
        <w:rPr>
          <w:rFonts w:ascii="Book Antiqua" w:eastAsia="Times New Roman" w:hAnsi="Book Antiqua" w:cs="Times New Roman"/>
          <w:sz w:val="30"/>
          <w:szCs w:val="30"/>
        </w:rPr>
        <w:t>due it is thought</w:t>
      </w:r>
      <w:proofErr w:type="gramEnd"/>
      <w:r w:rsidRPr="00B007A2">
        <w:rPr>
          <w:rFonts w:ascii="Book Antiqua" w:eastAsia="Times New Roman" w:hAnsi="Book Antiqua" w:cs="Times New Roman"/>
          <w:sz w:val="30"/>
          <w:szCs w:val="30"/>
        </w:rPr>
        <w:t xml:space="preserve"> to exposure in the night air. His sickness developed into pneumonia and its complications and caused his death. </w:t>
      </w:r>
      <w:r w:rsidRPr="00B007A2">
        <w:rPr>
          <w:rFonts w:ascii="Book Antiqua" w:eastAsia="Times New Roman" w:hAnsi="Book Antiqua" w:cs="Times New Roman"/>
          <w:sz w:val="30"/>
          <w:szCs w:val="30"/>
        </w:rPr>
        <w:br/>
        <w:t xml:space="preserve">     The funeral was held from the residence at two o’clock Monday afternoon. The services </w:t>
      </w:r>
      <w:proofErr w:type="gramStart"/>
      <w:r w:rsidRPr="00B007A2">
        <w:rPr>
          <w:rFonts w:ascii="Book Antiqua" w:eastAsia="Times New Roman" w:hAnsi="Book Antiqua" w:cs="Times New Roman"/>
          <w:sz w:val="30"/>
          <w:szCs w:val="30"/>
        </w:rPr>
        <w:t>were in charge of</w:t>
      </w:r>
      <w:proofErr w:type="gramEnd"/>
      <w:r w:rsidRPr="00B007A2">
        <w:rPr>
          <w:rFonts w:ascii="Book Antiqua" w:eastAsia="Times New Roman" w:hAnsi="Book Antiqua" w:cs="Times New Roman"/>
          <w:sz w:val="30"/>
          <w:szCs w:val="30"/>
        </w:rPr>
        <w:t xml:space="preserve"> Rev. L. A. Beeks of the Methodist Church and interment occurred in Fairview cemetery. The members of the city fire department and of the Federation of </w:t>
      </w:r>
      <w:proofErr w:type="gramStart"/>
      <w:r w:rsidRPr="00B007A2">
        <w:rPr>
          <w:rFonts w:ascii="Book Antiqua" w:eastAsia="Times New Roman" w:hAnsi="Book Antiqua" w:cs="Times New Roman"/>
          <w:sz w:val="30"/>
          <w:szCs w:val="30"/>
        </w:rPr>
        <w:t>Labor to</w:t>
      </w:r>
      <w:proofErr w:type="gramEnd"/>
      <w:r w:rsidRPr="00B007A2">
        <w:rPr>
          <w:rFonts w:ascii="Book Antiqua" w:eastAsia="Times New Roman" w:hAnsi="Book Antiqua" w:cs="Times New Roman"/>
          <w:sz w:val="30"/>
          <w:szCs w:val="30"/>
        </w:rPr>
        <w:t xml:space="preserve"> both of which Mr. Morgan belonged will attend the funeral in a body. </w:t>
      </w:r>
      <w:r w:rsidRPr="00B007A2">
        <w:rPr>
          <w:rFonts w:ascii="Book Antiqua" w:eastAsia="Times New Roman" w:hAnsi="Book Antiqua" w:cs="Times New Roman"/>
          <w:sz w:val="30"/>
          <w:szCs w:val="30"/>
        </w:rPr>
        <w:lastRenderedPageBreak/>
        <w:t xml:space="preserve">Mr. Morgan had been a member of the fire department for over fifteen years. </w:t>
      </w:r>
      <w:r w:rsidRPr="00B007A2">
        <w:rPr>
          <w:rFonts w:ascii="Book Antiqua" w:eastAsia="Times New Roman" w:hAnsi="Book Antiqua" w:cs="Times New Roman"/>
          <w:sz w:val="30"/>
          <w:szCs w:val="30"/>
        </w:rPr>
        <w:br/>
        <w:t xml:space="preserve">     The deceased was a son of Mr. And Mrs. John Morgan and was born in Good Hope, Fayette County, Ohio, January 1, 1844. When a very young man he came to Indiana and was married on February 25, </w:t>
      </w:r>
      <w:proofErr w:type="gramStart"/>
      <w:r w:rsidRPr="00B007A2">
        <w:rPr>
          <w:rFonts w:ascii="Book Antiqua" w:eastAsia="Times New Roman" w:hAnsi="Book Antiqua" w:cs="Times New Roman"/>
          <w:sz w:val="30"/>
          <w:szCs w:val="30"/>
        </w:rPr>
        <w:t>1860</w:t>
      </w:r>
      <w:proofErr w:type="gramEnd"/>
      <w:r w:rsidRPr="00B007A2">
        <w:rPr>
          <w:rFonts w:ascii="Book Antiqua" w:eastAsia="Times New Roman" w:hAnsi="Book Antiqua" w:cs="Times New Roman"/>
          <w:sz w:val="30"/>
          <w:szCs w:val="30"/>
        </w:rPr>
        <w:t xml:space="preserve"> to Miss Frances White, a daughter of Jackson White and wife. They went to Illinois where they lived two years and then returned to Bluffton where they have resided continuously since. </w:t>
      </w:r>
      <w:r w:rsidRPr="00B007A2">
        <w:rPr>
          <w:rFonts w:ascii="Book Antiqua" w:eastAsia="Times New Roman" w:hAnsi="Book Antiqua" w:cs="Times New Roman"/>
          <w:sz w:val="30"/>
          <w:szCs w:val="30"/>
        </w:rPr>
        <w:br/>
        <w:t xml:space="preserve">     Seven children were born to Mr. And Mrs. Morgan, all of whom are living. They are Ferd and Fred, the twins, Olrlano, Edwin, Nellie, Muff and Mrs. Aurora Wolf of Muncie. A brother and sister survive Mr. Morgan. They are Noah Morgan and Mrs. Mary Garrett of Good Hope, Ohio. </w:t>
      </w:r>
    </w:p>
    <w:p w14:paraId="016F822F" w14:textId="77777777" w:rsidR="00B007A2" w:rsidRPr="00B007A2" w:rsidRDefault="00B007A2" w:rsidP="00B007A2">
      <w:pPr>
        <w:spacing w:after="0" w:line="240" w:lineRule="auto"/>
        <w:rPr>
          <w:rFonts w:ascii="Book Antiqua" w:eastAsia="Times New Roman" w:hAnsi="Book Antiqua" w:cs="Times New Roman"/>
          <w:sz w:val="30"/>
          <w:szCs w:val="30"/>
        </w:rPr>
      </w:pPr>
    </w:p>
    <w:p w14:paraId="0B684FAD" w14:textId="3E56531A" w:rsidR="00B007A2" w:rsidRPr="00B007A2" w:rsidRDefault="00B007A2"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BLUFFTON EVENING NEWS</w:t>
      </w:r>
      <w:r>
        <w:rPr>
          <w:rFonts w:ascii="Book Antiqua" w:eastAsia="Times New Roman" w:hAnsi="Book Antiqua" w:cs="Times New Roman"/>
          <w:sz w:val="30"/>
          <w:szCs w:val="30"/>
        </w:rPr>
        <w:t>, Wells County, Indiana</w:t>
      </w:r>
    </w:p>
    <w:p w14:paraId="3BC54C6E" w14:textId="10C100FD" w:rsidR="00B007A2" w:rsidRPr="00B007A2" w:rsidRDefault="00B007A2"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April 20, 1903</w:t>
      </w:r>
      <w:r>
        <w:rPr>
          <w:rFonts w:ascii="Book Antiqua" w:eastAsia="Times New Roman" w:hAnsi="Book Antiqua" w:cs="Times New Roman"/>
          <w:sz w:val="30"/>
          <w:szCs w:val="30"/>
        </w:rPr>
        <w:t>,</w:t>
      </w:r>
      <w:r w:rsidRPr="00B007A2">
        <w:rPr>
          <w:rFonts w:ascii="Book Antiqua" w:eastAsia="Times New Roman" w:hAnsi="Book Antiqua" w:cs="Times New Roman"/>
          <w:sz w:val="30"/>
          <w:szCs w:val="30"/>
        </w:rPr>
        <w:t xml:space="preserve"> Page 3 Column 3</w:t>
      </w:r>
    </w:p>
    <w:p w14:paraId="0400EE3A" w14:textId="77777777" w:rsidR="00B007A2" w:rsidRPr="00B007A2" w:rsidRDefault="00B007A2"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w:t>
      </w:r>
    </w:p>
    <w:p w14:paraId="489076F6" w14:textId="329E7526" w:rsidR="006F50D6" w:rsidRPr="00B007A2" w:rsidRDefault="006F50D6"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 xml:space="preserve">  </w:t>
      </w:r>
    </w:p>
    <w:p w14:paraId="18A1E967" w14:textId="77777777" w:rsidR="006F50D6" w:rsidRDefault="006F50D6"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     The funeral of D. F. Morgan was very largely attended this afternoon. In the line of march from the church to Fairview there were the city</w:t>
      </w:r>
      <w:r w:rsidRPr="00B007A2">
        <w:rPr>
          <w:rFonts w:ascii="Book Antiqua" w:eastAsia="Times New Roman" w:hAnsi="Book Antiqua" w:cs="Times New Roman"/>
          <w:i/>
          <w:iCs/>
          <w:sz w:val="30"/>
          <w:szCs w:val="30"/>
        </w:rPr>
        <w:t xml:space="preserve"> gre</w:t>
      </w:r>
      <w:r w:rsidRPr="00B007A2">
        <w:rPr>
          <w:rFonts w:ascii="Book Antiqua" w:eastAsia="Times New Roman" w:hAnsi="Book Antiqua" w:cs="Times New Roman"/>
          <w:sz w:val="30"/>
          <w:szCs w:val="30"/>
        </w:rPr>
        <w:t xml:space="preserve"> department, city council, street cleaners and in fact every one of the city officials. They were followed by the Federation of Labor sixty strong and by relatives and friends. The funeral service was preached by Rev. Beeks, of the M. M. Church. </w:t>
      </w:r>
    </w:p>
    <w:p w14:paraId="0755E788" w14:textId="77777777" w:rsidR="00B007A2" w:rsidRPr="00B007A2" w:rsidRDefault="00B007A2" w:rsidP="00B007A2">
      <w:pPr>
        <w:spacing w:after="0" w:line="240" w:lineRule="auto"/>
        <w:rPr>
          <w:rFonts w:ascii="Book Antiqua" w:eastAsia="Times New Roman" w:hAnsi="Book Antiqua" w:cs="Times New Roman"/>
          <w:sz w:val="30"/>
          <w:szCs w:val="30"/>
        </w:rPr>
      </w:pPr>
    </w:p>
    <w:p w14:paraId="4CE50174" w14:textId="62FCA133" w:rsidR="00B007A2" w:rsidRPr="00B007A2" w:rsidRDefault="00B007A2"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BLUFFTON CHRONICLE</w:t>
      </w:r>
      <w:r>
        <w:rPr>
          <w:rFonts w:ascii="Book Antiqua" w:eastAsia="Times New Roman" w:hAnsi="Book Antiqua" w:cs="Times New Roman"/>
          <w:sz w:val="30"/>
          <w:szCs w:val="30"/>
        </w:rPr>
        <w:t>, Wells County, Indiana</w:t>
      </w:r>
    </w:p>
    <w:p w14:paraId="08758D25" w14:textId="7C2913A4" w:rsidR="00B007A2" w:rsidRPr="00B007A2" w:rsidRDefault="00B007A2" w:rsidP="00B007A2">
      <w:pPr>
        <w:spacing w:after="0" w:line="240" w:lineRule="auto"/>
        <w:rPr>
          <w:rFonts w:ascii="Book Antiqua" w:eastAsia="Times New Roman" w:hAnsi="Book Antiqua" w:cs="Times New Roman"/>
          <w:sz w:val="30"/>
          <w:szCs w:val="30"/>
        </w:rPr>
      </w:pPr>
      <w:r w:rsidRPr="00B007A2">
        <w:rPr>
          <w:rFonts w:ascii="Book Antiqua" w:eastAsia="Times New Roman" w:hAnsi="Book Antiqua" w:cs="Times New Roman"/>
          <w:sz w:val="30"/>
          <w:szCs w:val="30"/>
        </w:rPr>
        <w:t>April 22, 1903</w:t>
      </w:r>
      <w:r>
        <w:rPr>
          <w:rFonts w:ascii="Book Antiqua" w:eastAsia="Times New Roman" w:hAnsi="Book Antiqua" w:cs="Times New Roman"/>
          <w:sz w:val="30"/>
          <w:szCs w:val="30"/>
        </w:rPr>
        <w:t xml:space="preserve">, </w:t>
      </w:r>
      <w:r w:rsidRPr="00B007A2">
        <w:rPr>
          <w:rFonts w:ascii="Book Antiqua" w:eastAsia="Times New Roman" w:hAnsi="Book Antiqua" w:cs="Times New Roman"/>
          <w:sz w:val="30"/>
          <w:szCs w:val="30"/>
        </w:rPr>
        <w:t>Page 6 Column 4</w:t>
      </w:r>
    </w:p>
    <w:p w14:paraId="4B065483" w14:textId="77777777" w:rsidR="00B007A2" w:rsidRPr="006F50D6" w:rsidRDefault="00B007A2" w:rsidP="006F50D6">
      <w:pPr>
        <w:spacing w:before="100" w:beforeAutospacing="1" w:after="100" w:afterAutospacing="1" w:line="240" w:lineRule="auto"/>
        <w:rPr>
          <w:rFonts w:ascii="Times New Roman" w:eastAsia="Times New Roman" w:hAnsi="Times New Roman" w:cs="Times New Roman"/>
          <w:sz w:val="24"/>
          <w:szCs w:val="24"/>
        </w:rPr>
      </w:pPr>
    </w:p>
    <w:p w14:paraId="1683C99F" w14:textId="77777777" w:rsidR="00CE67F2" w:rsidRPr="00B80263" w:rsidRDefault="00CE67F2" w:rsidP="00B80263"/>
    <w:sectPr w:rsidR="00CE67F2" w:rsidRPr="00B80263" w:rsidSect="00B007A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3B22"/>
    <w:rsid w:val="00207E80"/>
    <w:rsid w:val="002D7D98"/>
    <w:rsid w:val="006F50D6"/>
    <w:rsid w:val="00B007A2"/>
    <w:rsid w:val="00B80263"/>
    <w:rsid w:val="00BD5034"/>
    <w:rsid w:val="00C55C3F"/>
    <w:rsid w:val="00CC7A9A"/>
    <w:rsid w:val="00CE0F98"/>
    <w:rsid w:val="00CE67F2"/>
    <w:rsid w:val="00DF3B22"/>
    <w:rsid w:val="00F1197E"/>
    <w:rsid w:val="00F97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AFD25"/>
  <w15:docId w15:val="{A10784DD-85D5-49A7-ADA5-519664B21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DF3B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F3B22"/>
    <w:rPr>
      <w:rFonts w:ascii="Courier New" w:eastAsia="Times New Roman" w:hAnsi="Courier New" w:cs="Courier New"/>
      <w:sz w:val="20"/>
      <w:szCs w:val="20"/>
    </w:rPr>
  </w:style>
  <w:style w:type="paragraph" w:styleId="NormalWeb">
    <w:name w:val="Normal (Web)"/>
    <w:basedOn w:val="Normal"/>
    <w:uiPriority w:val="99"/>
    <w:semiHidden/>
    <w:unhideWhenUsed/>
    <w:rsid w:val="006F50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487">
      <w:bodyDiv w:val="1"/>
      <w:marLeft w:val="0"/>
      <w:marRight w:val="0"/>
      <w:marTop w:val="0"/>
      <w:marBottom w:val="0"/>
      <w:divBdr>
        <w:top w:val="none" w:sz="0" w:space="0" w:color="auto"/>
        <w:left w:val="none" w:sz="0" w:space="0" w:color="auto"/>
        <w:bottom w:val="none" w:sz="0" w:space="0" w:color="auto"/>
        <w:right w:val="none" w:sz="0" w:space="0" w:color="auto"/>
      </w:divBdr>
    </w:div>
    <w:div w:id="594754063">
      <w:bodyDiv w:val="1"/>
      <w:marLeft w:val="0"/>
      <w:marRight w:val="0"/>
      <w:marTop w:val="0"/>
      <w:marBottom w:val="0"/>
      <w:divBdr>
        <w:top w:val="none" w:sz="0" w:space="0" w:color="auto"/>
        <w:left w:val="none" w:sz="0" w:space="0" w:color="auto"/>
        <w:bottom w:val="none" w:sz="0" w:space="0" w:color="auto"/>
        <w:right w:val="none" w:sz="0" w:space="0" w:color="auto"/>
      </w:divBdr>
    </w:div>
    <w:div w:id="904217862">
      <w:bodyDiv w:val="1"/>
      <w:marLeft w:val="0"/>
      <w:marRight w:val="0"/>
      <w:marTop w:val="0"/>
      <w:marBottom w:val="0"/>
      <w:divBdr>
        <w:top w:val="none" w:sz="0" w:space="0" w:color="auto"/>
        <w:left w:val="none" w:sz="0" w:space="0" w:color="auto"/>
        <w:bottom w:val="none" w:sz="0" w:space="0" w:color="auto"/>
        <w:right w:val="none" w:sz="0" w:space="0" w:color="auto"/>
      </w:divBdr>
    </w:div>
    <w:div w:id="1214538373">
      <w:bodyDiv w:val="1"/>
      <w:marLeft w:val="0"/>
      <w:marRight w:val="0"/>
      <w:marTop w:val="0"/>
      <w:marBottom w:val="0"/>
      <w:divBdr>
        <w:top w:val="none" w:sz="0" w:space="0" w:color="auto"/>
        <w:left w:val="none" w:sz="0" w:space="0" w:color="auto"/>
        <w:bottom w:val="none" w:sz="0" w:space="0" w:color="auto"/>
        <w:right w:val="none" w:sz="0" w:space="0" w:color="auto"/>
      </w:divBdr>
    </w:div>
    <w:div w:id="1504315081">
      <w:bodyDiv w:val="1"/>
      <w:marLeft w:val="0"/>
      <w:marRight w:val="0"/>
      <w:marTop w:val="0"/>
      <w:marBottom w:val="0"/>
      <w:divBdr>
        <w:top w:val="none" w:sz="0" w:space="0" w:color="auto"/>
        <w:left w:val="none" w:sz="0" w:space="0" w:color="auto"/>
        <w:bottom w:val="none" w:sz="0" w:space="0" w:color="auto"/>
        <w:right w:val="none" w:sz="0" w:space="0" w:color="auto"/>
      </w:divBdr>
    </w:div>
    <w:div w:id="1759476015">
      <w:bodyDiv w:val="1"/>
      <w:marLeft w:val="0"/>
      <w:marRight w:val="0"/>
      <w:marTop w:val="0"/>
      <w:marBottom w:val="0"/>
      <w:divBdr>
        <w:top w:val="none" w:sz="0" w:space="0" w:color="auto"/>
        <w:left w:val="none" w:sz="0" w:space="0" w:color="auto"/>
        <w:bottom w:val="none" w:sz="0" w:space="0" w:color="auto"/>
        <w:right w:val="none" w:sz="0" w:space="0" w:color="auto"/>
      </w:divBdr>
    </w:div>
    <w:div w:id="1832718333">
      <w:bodyDiv w:val="1"/>
      <w:marLeft w:val="0"/>
      <w:marRight w:val="0"/>
      <w:marTop w:val="0"/>
      <w:marBottom w:val="0"/>
      <w:divBdr>
        <w:top w:val="none" w:sz="0" w:space="0" w:color="auto"/>
        <w:left w:val="none" w:sz="0" w:space="0" w:color="auto"/>
        <w:bottom w:val="none" w:sz="0" w:space="0" w:color="auto"/>
        <w:right w:val="none" w:sz="0" w:space="0" w:color="auto"/>
      </w:divBdr>
    </w:div>
    <w:div w:id="1943830293">
      <w:bodyDiv w:val="1"/>
      <w:marLeft w:val="0"/>
      <w:marRight w:val="0"/>
      <w:marTop w:val="0"/>
      <w:marBottom w:val="0"/>
      <w:divBdr>
        <w:top w:val="none" w:sz="0" w:space="0" w:color="auto"/>
        <w:left w:val="none" w:sz="0" w:space="0" w:color="auto"/>
        <w:bottom w:val="none" w:sz="0" w:space="0" w:color="auto"/>
        <w:right w:val="none" w:sz="0" w:space="0" w:color="auto"/>
      </w:divBdr>
    </w:div>
    <w:div w:id="210102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405</Words>
  <Characters>1836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2016-01-08T02:06:00Z</dcterms:created>
  <dcterms:modified xsi:type="dcterms:W3CDTF">2026-04-11T16:45:00Z</dcterms:modified>
</cp:coreProperties>
</file>