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C175" w14:textId="57E9734A" w:rsidR="00691816" w:rsidRPr="00691816" w:rsidRDefault="00691816" w:rsidP="00691816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691816">
        <w:rPr>
          <w:rFonts w:ascii="Book Antiqua" w:hAnsi="Book Antiqua"/>
          <w:sz w:val="40"/>
          <w:szCs w:val="40"/>
        </w:rPr>
        <w:t>Lydia Rebecca (Hey) LaTurner</w:t>
      </w:r>
    </w:p>
    <w:p w14:paraId="2F733172" w14:textId="5E3FB326" w:rsidR="00691816" w:rsidRPr="00691816" w:rsidRDefault="00691816" w:rsidP="00691816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691816">
        <w:rPr>
          <w:rFonts w:ascii="Book Antiqua" w:hAnsi="Book Antiqua"/>
          <w:sz w:val="40"/>
          <w:szCs w:val="40"/>
        </w:rPr>
        <w:t>June 26, 1860 – July 13, 1942</w:t>
      </w:r>
    </w:p>
    <w:p w14:paraId="47580279" w14:textId="77777777" w:rsidR="00691816" w:rsidRPr="00691816" w:rsidRDefault="00691816" w:rsidP="00691816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0AC65ED6" w14:textId="1DF8B260" w:rsidR="00691816" w:rsidRPr="00691816" w:rsidRDefault="00691816" w:rsidP="00691816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691816">
        <w:rPr>
          <w:noProof/>
          <w:sz w:val="30"/>
          <w:szCs w:val="30"/>
        </w:rPr>
        <w:drawing>
          <wp:inline distT="0" distB="0" distL="0" distR="0" wp14:anchorId="04DEACD7" wp14:editId="4F28A0A7">
            <wp:extent cx="3231616" cy="1779127"/>
            <wp:effectExtent l="0" t="0" r="6985" b="0"/>
            <wp:docPr id="18448196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3" t="27350" r="11058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970" cy="180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A29F89" w14:textId="03F578A0" w:rsidR="00691816" w:rsidRPr="00691816" w:rsidRDefault="00691816" w:rsidP="00691816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>Photo by Thomas Liby</w:t>
      </w:r>
    </w:p>
    <w:p w14:paraId="4DD88529" w14:textId="77777777" w:rsidR="00691816" w:rsidRPr="00691816" w:rsidRDefault="00691816" w:rsidP="00F977BB">
      <w:pPr>
        <w:pStyle w:val="HTMLPreformatted"/>
        <w:rPr>
          <w:rFonts w:ascii="Book Antiqua" w:hAnsi="Book Antiqua"/>
          <w:sz w:val="30"/>
          <w:szCs w:val="30"/>
        </w:rPr>
      </w:pPr>
    </w:p>
    <w:p w14:paraId="21B77285" w14:textId="77777777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>Lydia LATURNER, 82, Answers Summons</w:t>
      </w:r>
    </w:p>
    <w:p w14:paraId="1507C646" w14:textId="77777777" w:rsid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 xml:space="preserve">Death Occurs This Morning </w:t>
      </w:r>
      <w:proofErr w:type="gramStart"/>
      <w:r w:rsidRPr="00691816">
        <w:rPr>
          <w:rFonts w:ascii="Book Antiqua" w:hAnsi="Book Antiqua"/>
          <w:sz w:val="30"/>
          <w:szCs w:val="30"/>
        </w:rPr>
        <w:t>At</w:t>
      </w:r>
      <w:proofErr w:type="gramEnd"/>
      <w:r w:rsidRPr="00691816">
        <w:rPr>
          <w:rFonts w:ascii="Book Antiqua" w:hAnsi="Book Antiqua"/>
          <w:sz w:val="30"/>
          <w:szCs w:val="30"/>
        </w:rPr>
        <w:t xml:space="preserve"> Home Here</w:t>
      </w:r>
    </w:p>
    <w:p w14:paraId="489C08B0" w14:textId="5CC53825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>Funeral Wednesday P</w:t>
      </w:r>
      <w:proofErr w:type="gramStart"/>
      <w:r w:rsidRPr="00691816">
        <w:rPr>
          <w:rFonts w:ascii="Book Antiqua" w:hAnsi="Book Antiqua"/>
          <w:sz w:val="30"/>
          <w:szCs w:val="30"/>
        </w:rPr>
        <w:t>. M</w:t>
      </w:r>
      <w:proofErr w:type="gramEnd"/>
      <w:r w:rsidRPr="00691816">
        <w:rPr>
          <w:rFonts w:ascii="Book Antiqua" w:hAnsi="Book Antiqua"/>
          <w:sz w:val="30"/>
          <w:szCs w:val="30"/>
        </w:rPr>
        <w:t>.-</w:t>
      </w:r>
    </w:p>
    <w:p w14:paraId="25062287" w14:textId="77777777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</w:p>
    <w:p w14:paraId="77675FAB" w14:textId="77777777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 xml:space="preserve">  Mrs. Lydia Rebecca LATURNER, 82, lifelong resident of </w:t>
      </w:r>
      <w:proofErr w:type="gramStart"/>
      <w:r w:rsidRPr="00691816">
        <w:rPr>
          <w:rFonts w:ascii="Book Antiqua" w:hAnsi="Book Antiqua"/>
          <w:sz w:val="30"/>
          <w:szCs w:val="30"/>
        </w:rPr>
        <w:t>Wells county</w:t>
      </w:r>
      <w:proofErr w:type="gramEnd"/>
      <w:r w:rsidRPr="00691816">
        <w:rPr>
          <w:rFonts w:ascii="Book Antiqua" w:hAnsi="Book Antiqua"/>
          <w:sz w:val="30"/>
          <w:szCs w:val="30"/>
        </w:rPr>
        <w:t>,</w:t>
      </w:r>
      <w:r w:rsidR="00AA6D5A" w:rsidRPr="00691816">
        <w:rPr>
          <w:rFonts w:ascii="Book Antiqua" w:hAnsi="Book Antiqua"/>
          <w:sz w:val="30"/>
          <w:szCs w:val="30"/>
        </w:rPr>
        <w:t xml:space="preserve"> died at 7:30 a.m</w:t>
      </w:r>
      <w:r w:rsidRPr="00691816">
        <w:rPr>
          <w:rFonts w:ascii="Book Antiqua" w:hAnsi="Book Antiqua"/>
          <w:sz w:val="30"/>
          <w:szCs w:val="30"/>
        </w:rPr>
        <w:t xml:space="preserve">.  </w:t>
      </w:r>
      <w:proofErr w:type="gramStart"/>
      <w:r w:rsidRPr="00691816">
        <w:rPr>
          <w:rFonts w:ascii="Book Antiqua" w:hAnsi="Book Antiqua"/>
          <w:sz w:val="30"/>
          <w:szCs w:val="30"/>
        </w:rPr>
        <w:t>today</w:t>
      </w:r>
      <w:proofErr w:type="gramEnd"/>
      <w:r w:rsidRPr="00691816">
        <w:rPr>
          <w:rFonts w:ascii="Book Antiqua" w:hAnsi="Book Antiqua"/>
          <w:sz w:val="30"/>
          <w:szCs w:val="30"/>
        </w:rPr>
        <w:t xml:space="preserve"> at her home at 217 1/2 West Market </w:t>
      </w:r>
      <w:proofErr w:type="gramStart"/>
      <w:r w:rsidRPr="00691816">
        <w:rPr>
          <w:rFonts w:ascii="Book Antiqua" w:hAnsi="Book Antiqua"/>
          <w:sz w:val="30"/>
          <w:szCs w:val="30"/>
        </w:rPr>
        <w:t>street</w:t>
      </w:r>
      <w:proofErr w:type="gramEnd"/>
      <w:r w:rsidRPr="00691816">
        <w:rPr>
          <w:rFonts w:ascii="Book Antiqua" w:hAnsi="Book Antiqua"/>
          <w:sz w:val="30"/>
          <w:szCs w:val="30"/>
        </w:rPr>
        <w:t xml:space="preserve">. 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Death was due to complications following an illness of eight weeks.</w:t>
      </w:r>
    </w:p>
    <w:p w14:paraId="53CE2007" w14:textId="77777777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 xml:space="preserve">  Born June 26, 1860, the decedent was the daughter of Joel and Rebecca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 xml:space="preserve">BENDER HEY.  She was married in Bluffton March 25, </w:t>
      </w:r>
      <w:proofErr w:type="gramStart"/>
      <w:r w:rsidRPr="00691816">
        <w:rPr>
          <w:rFonts w:ascii="Book Antiqua" w:hAnsi="Book Antiqua"/>
          <w:sz w:val="30"/>
          <w:szCs w:val="30"/>
        </w:rPr>
        <w:t>1880</w:t>
      </w:r>
      <w:proofErr w:type="gramEnd"/>
      <w:r w:rsidRPr="00691816">
        <w:rPr>
          <w:rFonts w:ascii="Book Antiqua" w:hAnsi="Book Antiqua"/>
          <w:sz w:val="30"/>
          <w:szCs w:val="30"/>
        </w:rPr>
        <w:t xml:space="preserve"> to Franklin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LATURNER, whose death occurred Feb. 7, 1935.</w:t>
      </w:r>
    </w:p>
    <w:p w14:paraId="25AF7E97" w14:textId="77777777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 xml:space="preserve">  Surviving are three sons, Roscoe LATURNER, near Monroe, William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LATURNER, of Bluffton, and Orval LATURNER of LaSalle, Mich.; a daughter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 xml:space="preserve">Mrs. Goldie BRANT, of Monroe, </w:t>
      </w:r>
      <w:proofErr w:type="gramStart"/>
      <w:r w:rsidRPr="00691816">
        <w:rPr>
          <w:rFonts w:ascii="Book Antiqua" w:hAnsi="Book Antiqua"/>
          <w:sz w:val="30"/>
          <w:szCs w:val="30"/>
        </w:rPr>
        <w:t>Mich.,</w:t>
      </w:r>
      <w:proofErr w:type="gramEnd"/>
      <w:r w:rsidRPr="00691816">
        <w:rPr>
          <w:rFonts w:ascii="Book Antiqua" w:hAnsi="Book Antiqua"/>
          <w:sz w:val="30"/>
          <w:szCs w:val="30"/>
        </w:rPr>
        <w:t xml:space="preserve"> 25 grandchildren; 44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great-grandchildren; four great-great grandchildren, and a sister,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Christena CLARK, who resided with her sister.  Four children, four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sisters and five brothers are deceased.</w:t>
      </w:r>
    </w:p>
    <w:p w14:paraId="58983CB9" w14:textId="77777777" w:rsidR="00F977BB" w:rsidRPr="00691816" w:rsidRDefault="00F977BB" w:rsidP="00F977BB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 xml:space="preserve">  Mrs. LaTurner was a member of the Methodist church.</w:t>
      </w:r>
    </w:p>
    <w:p w14:paraId="635E6530" w14:textId="77777777" w:rsidR="00CE67F2" w:rsidRPr="00691816" w:rsidRDefault="00F977BB" w:rsidP="00AA6D5A">
      <w:pPr>
        <w:pStyle w:val="HTMLPreformatted"/>
        <w:rPr>
          <w:rFonts w:ascii="Book Antiqua" w:hAnsi="Book Antiqua"/>
          <w:sz w:val="30"/>
          <w:szCs w:val="30"/>
        </w:rPr>
      </w:pPr>
      <w:r w:rsidRPr="00691816">
        <w:rPr>
          <w:rFonts w:ascii="Book Antiqua" w:hAnsi="Book Antiqua"/>
          <w:sz w:val="30"/>
          <w:szCs w:val="30"/>
        </w:rPr>
        <w:t xml:space="preserve">  Funeral services will be held at 2 p. m. Wednesday at the Jahn funeral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home in charge of Rev. Edward Smith.  Burial will be in the Fairview</w:t>
      </w:r>
      <w:r w:rsidR="00AA6D5A" w:rsidRPr="00691816">
        <w:rPr>
          <w:rFonts w:ascii="Book Antiqua" w:hAnsi="Book Antiqua"/>
          <w:sz w:val="30"/>
          <w:szCs w:val="30"/>
        </w:rPr>
        <w:t xml:space="preserve"> </w:t>
      </w:r>
      <w:r w:rsidRPr="00691816">
        <w:rPr>
          <w:rFonts w:ascii="Book Antiqua" w:hAnsi="Book Antiqua"/>
          <w:sz w:val="30"/>
          <w:szCs w:val="30"/>
        </w:rPr>
        <w:t>cemetery.</w:t>
      </w:r>
    </w:p>
    <w:p w14:paraId="375CD66D" w14:textId="77777777" w:rsidR="00AA6D5A" w:rsidRPr="00691816" w:rsidRDefault="00AA6D5A" w:rsidP="00AA6D5A">
      <w:pPr>
        <w:pStyle w:val="HTMLPreformatted"/>
        <w:rPr>
          <w:rFonts w:ascii="Book Antiqua" w:hAnsi="Book Antiqua"/>
          <w:sz w:val="30"/>
          <w:szCs w:val="30"/>
        </w:rPr>
      </w:pPr>
    </w:p>
    <w:p w14:paraId="0A340575" w14:textId="77777777" w:rsidR="00691816" w:rsidRPr="00691816" w:rsidRDefault="00AA6D5A" w:rsidP="00AA6D5A">
      <w:pPr>
        <w:pStyle w:val="HTMLPreformatted"/>
        <w:rPr>
          <w:rFonts w:ascii="Book Antiqua" w:hAnsi="Book Antiqua"/>
          <w:bCs/>
          <w:sz w:val="30"/>
          <w:szCs w:val="30"/>
        </w:rPr>
      </w:pPr>
      <w:r w:rsidRPr="00691816">
        <w:rPr>
          <w:rFonts w:ascii="Book Antiqua" w:hAnsi="Book Antiqua"/>
          <w:bCs/>
          <w:sz w:val="30"/>
          <w:szCs w:val="30"/>
        </w:rPr>
        <w:t>Evening News-Banner, Wells County, I</w:t>
      </w:r>
      <w:r w:rsidR="00691816" w:rsidRPr="00691816">
        <w:rPr>
          <w:rFonts w:ascii="Book Antiqua" w:hAnsi="Book Antiqua"/>
          <w:bCs/>
          <w:sz w:val="30"/>
          <w:szCs w:val="30"/>
        </w:rPr>
        <w:t>ndiana</w:t>
      </w:r>
    </w:p>
    <w:p w14:paraId="47B550BC" w14:textId="0E4096DA" w:rsidR="00AA6D5A" w:rsidRDefault="00AA6D5A" w:rsidP="00691816">
      <w:pPr>
        <w:pStyle w:val="HTMLPreformatted"/>
      </w:pPr>
      <w:r w:rsidRPr="00691816">
        <w:rPr>
          <w:rFonts w:ascii="Book Antiqua" w:hAnsi="Book Antiqua"/>
          <w:bCs/>
          <w:sz w:val="30"/>
          <w:szCs w:val="30"/>
        </w:rPr>
        <w:t>13 Jul 1942</w:t>
      </w:r>
    </w:p>
    <w:sectPr w:rsidR="00AA6D5A" w:rsidSect="00691816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B22"/>
    <w:rsid w:val="00691816"/>
    <w:rsid w:val="00AA6D5A"/>
    <w:rsid w:val="00BA7027"/>
    <w:rsid w:val="00CE67F2"/>
    <w:rsid w:val="00DF3B22"/>
    <w:rsid w:val="00F9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839BF"/>
  <w15:docId w15:val="{3056023C-0CAA-4C6C-B49C-F1EF9C7B5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F3B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3B2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5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193</Words>
  <Characters>1016</Characters>
  <Application>Microsoft Office Word</Application>
  <DocSecurity>0</DocSecurity>
  <Lines>29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2016-01-08T01:48:00Z</dcterms:created>
  <dcterms:modified xsi:type="dcterms:W3CDTF">2026-04-08T20:30:00Z</dcterms:modified>
</cp:coreProperties>
</file>