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2A5B1" w14:textId="5FA883D9" w:rsidR="00CE56FC" w:rsidRPr="00CE56FC" w:rsidRDefault="00CE56FC" w:rsidP="00CE56F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E56FC">
        <w:rPr>
          <w:rFonts w:ascii="Book Antiqua" w:hAnsi="Book Antiqua"/>
          <w:sz w:val="40"/>
          <w:szCs w:val="40"/>
        </w:rPr>
        <w:t>Esther (Zimmer) Kunkel</w:t>
      </w:r>
    </w:p>
    <w:p w14:paraId="7A19BC71" w14:textId="3D9E1BAC" w:rsidR="00CE56FC" w:rsidRPr="00CE56FC" w:rsidRDefault="00CE56FC" w:rsidP="00CE56F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CE56FC">
        <w:rPr>
          <w:rFonts w:ascii="Book Antiqua" w:hAnsi="Book Antiqua"/>
          <w:sz w:val="40"/>
          <w:szCs w:val="40"/>
        </w:rPr>
        <w:t>April 19, 1908 – April 5, 1993</w:t>
      </w:r>
    </w:p>
    <w:p w14:paraId="4101A6E3" w14:textId="77777777" w:rsidR="00CE56FC" w:rsidRPr="00CE56FC" w:rsidRDefault="00CE56FC" w:rsidP="00CE56F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59A21CF" w14:textId="435E2DF9" w:rsidR="00CE56FC" w:rsidRPr="00CE56FC" w:rsidRDefault="00CE56FC" w:rsidP="00CE56F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E56F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F168B77" wp14:editId="18E03F57">
            <wp:extent cx="3257550" cy="2172744"/>
            <wp:effectExtent l="0" t="0" r="0" b="0"/>
            <wp:docPr id="1376576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57639" name="Picture 13765763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326" cy="219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E8A46" w14:textId="122CD80F" w:rsidR="00CE56FC" w:rsidRDefault="00CE56FC" w:rsidP="00CE56F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E56FC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CE56FC">
        <w:rPr>
          <w:rFonts w:ascii="Book Antiqua" w:hAnsi="Book Antiqua"/>
          <w:sz w:val="30"/>
          <w:szCs w:val="30"/>
        </w:rPr>
        <w:t>Tombstoner</w:t>
      </w:r>
      <w:proofErr w:type="spellEnd"/>
      <w:r w:rsidRPr="00CE56FC">
        <w:rPr>
          <w:rFonts w:ascii="Book Antiqua" w:hAnsi="Book Antiqua"/>
          <w:sz w:val="30"/>
          <w:szCs w:val="30"/>
        </w:rPr>
        <w:t xml:space="preserve"> &amp; Family</w:t>
      </w:r>
    </w:p>
    <w:p w14:paraId="560B19F5" w14:textId="77777777" w:rsidR="00CE56FC" w:rsidRPr="00CE56FC" w:rsidRDefault="00CE56FC" w:rsidP="00CE56F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85C38A" w14:textId="29D40712" w:rsidR="009D6EA5" w:rsidRPr="00CE56FC" w:rsidRDefault="00EB5D5C" w:rsidP="00CE56F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56FC">
        <w:rPr>
          <w:rFonts w:ascii="Book Antiqua" w:hAnsi="Book Antiqua"/>
          <w:sz w:val="30"/>
          <w:szCs w:val="30"/>
        </w:rPr>
        <w:t>Services Saturday for Mrs. Kenneth M. (Esther) Kunkel</w:t>
      </w:r>
      <w:r w:rsidRPr="00CE56FC">
        <w:rPr>
          <w:rFonts w:ascii="Book Antiqua" w:hAnsi="Book Antiqua"/>
          <w:sz w:val="30"/>
          <w:szCs w:val="30"/>
        </w:rPr>
        <w:br/>
      </w:r>
      <w:r w:rsidRPr="00CE56FC">
        <w:rPr>
          <w:rFonts w:ascii="Book Antiqua" w:hAnsi="Book Antiqua"/>
          <w:sz w:val="30"/>
          <w:szCs w:val="30"/>
        </w:rPr>
        <w:br/>
      </w:r>
      <w:r w:rsidR="00CE56FC" w:rsidRPr="00CE56FC">
        <w:rPr>
          <w:rFonts w:ascii="Book Antiqua" w:hAnsi="Book Antiqua"/>
          <w:sz w:val="30"/>
          <w:szCs w:val="30"/>
        </w:rPr>
        <w:t xml:space="preserve">   </w:t>
      </w:r>
      <w:r w:rsidRPr="00CE56FC">
        <w:rPr>
          <w:rFonts w:ascii="Book Antiqua" w:hAnsi="Book Antiqua"/>
          <w:sz w:val="30"/>
          <w:szCs w:val="30"/>
        </w:rPr>
        <w:t>Gravesite rites will be at 10 a.m. Saturday at Fairview Cemetery for Mrs. Esther Kunkel, 84, of Sarasota, Fla., widow of Kenneth M. Kunkel, who died April 5.</w:t>
      </w:r>
      <w:r w:rsidRPr="00CE56FC">
        <w:rPr>
          <w:rFonts w:ascii="Book Antiqua" w:hAnsi="Book Antiqua"/>
          <w:sz w:val="30"/>
          <w:szCs w:val="30"/>
        </w:rPr>
        <w:br/>
      </w:r>
      <w:r w:rsidR="00CE56FC" w:rsidRPr="00CE56FC">
        <w:rPr>
          <w:rFonts w:ascii="Book Antiqua" w:hAnsi="Book Antiqua"/>
          <w:sz w:val="30"/>
          <w:szCs w:val="30"/>
        </w:rPr>
        <w:t xml:space="preserve">   </w:t>
      </w:r>
      <w:r w:rsidRPr="00CE56FC">
        <w:rPr>
          <w:rFonts w:ascii="Book Antiqua" w:hAnsi="Book Antiqua"/>
          <w:sz w:val="30"/>
          <w:szCs w:val="30"/>
        </w:rPr>
        <w:t xml:space="preserve">Born April 19, </w:t>
      </w:r>
      <w:proofErr w:type="gramStart"/>
      <w:r w:rsidRPr="00CE56FC">
        <w:rPr>
          <w:rFonts w:ascii="Book Antiqua" w:hAnsi="Book Antiqua"/>
          <w:sz w:val="30"/>
          <w:szCs w:val="30"/>
        </w:rPr>
        <w:t>1908</w:t>
      </w:r>
      <w:proofErr w:type="gramEnd"/>
      <w:r w:rsidRPr="00CE56FC">
        <w:rPr>
          <w:rFonts w:ascii="Book Antiqua" w:hAnsi="Book Antiqua"/>
          <w:sz w:val="30"/>
          <w:szCs w:val="30"/>
        </w:rPr>
        <w:t xml:space="preserve"> in Wabash, she was a daughter of Frederick C. and Katherine Elizabeth Zimmer.  Her marriage to Mr. Kunkel, who was a former Bluffton resident, took </w:t>
      </w:r>
      <w:proofErr w:type="gramStart"/>
      <w:r w:rsidRPr="00CE56FC">
        <w:rPr>
          <w:rFonts w:ascii="Book Antiqua" w:hAnsi="Book Antiqua"/>
          <w:sz w:val="30"/>
          <w:szCs w:val="30"/>
        </w:rPr>
        <w:t>place</w:t>
      </w:r>
      <w:proofErr w:type="gramEnd"/>
      <w:r w:rsidRPr="00CE56FC">
        <w:rPr>
          <w:rFonts w:ascii="Book Antiqua" w:hAnsi="Book Antiqua"/>
          <w:sz w:val="30"/>
          <w:szCs w:val="30"/>
        </w:rPr>
        <w:t xml:space="preserve"> April 30, </w:t>
      </w:r>
      <w:proofErr w:type="gramStart"/>
      <w:r w:rsidRPr="00CE56FC">
        <w:rPr>
          <w:rFonts w:ascii="Book Antiqua" w:hAnsi="Book Antiqua"/>
          <w:sz w:val="30"/>
          <w:szCs w:val="30"/>
        </w:rPr>
        <w:t>1939</w:t>
      </w:r>
      <w:proofErr w:type="gramEnd"/>
      <w:r w:rsidRPr="00CE56FC">
        <w:rPr>
          <w:rFonts w:ascii="Book Antiqua" w:hAnsi="Book Antiqua"/>
          <w:sz w:val="30"/>
          <w:szCs w:val="30"/>
        </w:rPr>
        <w:t xml:space="preserve"> in Indianapolis.</w:t>
      </w:r>
    </w:p>
    <w:p w14:paraId="7BAB6BEE" w14:textId="2FAD1C79" w:rsidR="00AE2E06" w:rsidRDefault="00CE56FC" w:rsidP="00CE56F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56FC">
        <w:rPr>
          <w:rFonts w:ascii="Book Antiqua" w:hAnsi="Book Antiqua"/>
          <w:sz w:val="30"/>
          <w:szCs w:val="30"/>
        </w:rPr>
        <w:t xml:space="preserve">   </w:t>
      </w:r>
      <w:r w:rsidR="00EB5D5C" w:rsidRPr="00CE56FC">
        <w:rPr>
          <w:rFonts w:ascii="Book Antiqua" w:hAnsi="Book Antiqua"/>
          <w:sz w:val="30"/>
          <w:szCs w:val="30"/>
        </w:rPr>
        <w:t>Mrs. Kunkel was a secretary in the Indiana Department of Conservation at one time.</w:t>
      </w:r>
      <w:r w:rsidR="00EB5D5C" w:rsidRPr="00CE56FC">
        <w:rPr>
          <w:rFonts w:ascii="Book Antiqua" w:hAnsi="Book Antiqua"/>
          <w:sz w:val="30"/>
          <w:szCs w:val="30"/>
        </w:rPr>
        <w:br/>
      </w:r>
      <w:r w:rsidRPr="00CE56FC">
        <w:rPr>
          <w:rFonts w:ascii="Book Antiqua" w:hAnsi="Book Antiqua"/>
          <w:sz w:val="30"/>
          <w:szCs w:val="30"/>
        </w:rPr>
        <w:t xml:space="preserve">   </w:t>
      </w:r>
      <w:r w:rsidR="00EB5D5C" w:rsidRPr="00CE56FC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="00EB5D5C" w:rsidRPr="00CE56FC">
        <w:rPr>
          <w:rFonts w:ascii="Book Antiqua" w:hAnsi="Book Antiqua"/>
          <w:sz w:val="30"/>
          <w:szCs w:val="30"/>
        </w:rPr>
        <w:t>are</w:t>
      </w:r>
      <w:proofErr w:type="gramEnd"/>
      <w:r w:rsidR="00EB5D5C" w:rsidRPr="00CE56FC">
        <w:rPr>
          <w:rFonts w:ascii="Book Antiqua" w:hAnsi="Book Antiqua"/>
          <w:sz w:val="30"/>
          <w:szCs w:val="30"/>
        </w:rPr>
        <w:t xml:space="preserve"> a son, Kenneth M. Kunkel, Jr., of Sarasota, Fla., and a grandchild.  Mrs. Harriett Gates of Columbia City is a niece.</w:t>
      </w:r>
      <w:r w:rsidR="00EB5D5C" w:rsidRPr="00CE56FC">
        <w:rPr>
          <w:rFonts w:ascii="Book Antiqua" w:hAnsi="Book Antiqua"/>
          <w:sz w:val="30"/>
          <w:szCs w:val="30"/>
        </w:rPr>
        <w:br/>
      </w:r>
      <w:r w:rsidRPr="00CE56FC">
        <w:rPr>
          <w:rFonts w:ascii="Book Antiqua" w:hAnsi="Book Antiqua"/>
          <w:sz w:val="30"/>
          <w:szCs w:val="30"/>
        </w:rPr>
        <w:t xml:space="preserve">   </w:t>
      </w:r>
      <w:r w:rsidR="00EB5D5C" w:rsidRPr="00CE56FC">
        <w:rPr>
          <w:rFonts w:ascii="Book Antiqua" w:hAnsi="Book Antiqua"/>
          <w:sz w:val="30"/>
          <w:szCs w:val="30"/>
        </w:rPr>
        <w:t>Rev. Larry Johnson will officiate at the services.</w:t>
      </w:r>
      <w:r w:rsidRPr="00CE56FC">
        <w:rPr>
          <w:rFonts w:ascii="Book Antiqua" w:hAnsi="Book Antiqua"/>
          <w:sz w:val="30"/>
          <w:szCs w:val="30"/>
        </w:rPr>
        <w:t xml:space="preserve">  </w:t>
      </w:r>
      <w:proofErr w:type="spellStart"/>
      <w:r w:rsidR="00EB5D5C" w:rsidRPr="00CE56FC">
        <w:rPr>
          <w:rFonts w:ascii="Book Antiqua" w:hAnsi="Book Antiqua"/>
          <w:sz w:val="30"/>
          <w:szCs w:val="30"/>
        </w:rPr>
        <w:t>Thoma</w:t>
      </w:r>
      <w:proofErr w:type="spellEnd"/>
      <w:r w:rsidR="00EB5D5C" w:rsidRPr="00CE56FC">
        <w:rPr>
          <w:rFonts w:ascii="Book Antiqua" w:hAnsi="Book Antiqua"/>
          <w:sz w:val="30"/>
          <w:szCs w:val="30"/>
        </w:rPr>
        <w:t xml:space="preserve">-Rich Funeral Home </w:t>
      </w:r>
      <w:proofErr w:type="gramStart"/>
      <w:r w:rsidR="00EB5D5C" w:rsidRPr="00CE56FC">
        <w:rPr>
          <w:rFonts w:ascii="Book Antiqua" w:hAnsi="Book Antiqua"/>
          <w:sz w:val="30"/>
          <w:szCs w:val="30"/>
        </w:rPr>
        <w:t>is in charge of</w:t>
      </w:r>
      <w:proofErr w:type="gramEnd"/>
      <w:r w:rsidR="00EB5D5C" w:rsidRPr="00CE56FC">
        <w:rPr>
          <w:rFonts w:ascii="Book Antiqua" w:hAnsi="Book Antiqua"/>
          <w:sz w:val="30"/>
          <w:szCs w:val="30"/>
        </w:rPr>
        <w:t xml:space="preserve"> arrangement.</w:t>
      </w:r>
    </w:p>
    <w:p w14:paraId="60402BE1" w14:textId="77777777" w:rsidR="00CE56FC" w:rsidRPr="00CE56FC" w:rsidRDefault="00CE56FC" w:rsidP="00CE56F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BB729D" w14:textId="77777777" w:rsidR="00CE56FC" w:rsidRPr="00CE56FC" w:rsidRDefault="00EB5D5C" w:rsidP="00CE56F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E56FC">
        <w:rPr>
          <w:rFonts w:ascii="Book Antiqua" w:hAnsi="Book Antiqua"/>
          <w:bCs/>
          <w:sz w:val="30"/>
          <w:szCs w:val="30"/>
        </w:rPr>
        <w:t>Bluffton News-Banner, Wells County, I</w:t>
      </w:r>
      <w:r w:rsidR="00CE56FC" w:rsidRPr="00CE56FC">
        <w:rPr>
          <w:rFonts w:ascii="Book Antiqua" w:hAnsi="Book Antiqua"/>
          <w:bCs/>
          <w:sz w:val="30"/>
          <w:szCs w:val="30"/>
        </w:rPr>
        <w:t>ndiana</w:t>
      </w:r>
    </w:p>
    <w:p w14:paraId="7A5891C1" w14:textId="223204AE" w:rsidR="00EB5D5C" w:rsidRPr="00CE56FC" w:rsidRDefault="00EB5D5C" w:rsidP="00CE56F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CE56FC">
        <w:rPr>
          <w:rFonts w:ascii="Book Antiqua" w:hAnsi="Book Antiqua"/>
          <w:bCs/>
          <w:sz w:val="30"/>
          <w:szCs w:val="30"/>
        </w:rPr>
        <w:t>Thursday, June 10, 1993, P 3, C 1</w:t>
      </w:r>
    </w:p>
    <w:sectPr w:rsidR="00EB5D5C" w:rsidRPr="00CE56FC" w:rsidSect="00CE56F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097"/>
    <w:rsid w:val="000F00D2"/>
    <w:rsid w:val="00654097"/>
    <w:rsid w:val="008A1515"/>
    <w:rsid w:val="009D6EA5"/>
    <w:rsid w:val="00AE2E06"/>
    <w:rsid w:val="00CE56FC"/>
    <w:rsid w:val="00DD3995"/>
    <w:rsid w:val="00EB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9A0DA"/>
  <w15:docId w15:val="{3E7530F2-4123-4C11-AC75-180313BBD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7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3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3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6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155</Words>
  <Characters>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2017-02-28T14:31:00Z</dcterms:created>
  <dcterms:modified xsi:type="dcterms:W3CDTF">2026-04-07T12:16:00Z</dcterms:modified>
</cp:coreProperties>
</file>