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5ABAC" w14:textId="3681FEAB" w:rsidR="00502B67" w:rsidRPr="00502B67" w:rsidRDefault="00502B67" w:rsidP="00502B67">
      <w:pPr>
        <w:spacing w:after="0" w:line="240" w:lineRule="auto"/>
        <w:jc w:val="center"/>
        <w:rPr>
          <w:rFonts w:ascii="Book Antiqua" w:hAnsi="Book Antiqua"/>
          <w:color w:val="181A1C"/>
          <w:sz w:val="40"/>
          <w:szCs w:val="40"/>
        </w:rPr>
      </w:pPr>
      <w:r w:rsidRPr="00502B67">
        <w:rPr>
          <w:rFonts w:ascii="Book Antiqua" w:hAnsi="Book Antiqua"/>
          <w:color w:val="181A1C"/>
          <w:sz w:val="40"/>
          <w:szCs w:val="40"/>
        </w:rPr>
        <w:t xml:space="preserve">Sharon L. </w:t>
      </w:r>
      <w:r>
        <w:rPr>
          <w:rFonts w:ascii="Book Antiqua" w:hAnsi="Book Antiqua"/>
          <w:color w:val="181A1C"/>
          <w:sz w:val="40"/>
          <w:szCs w:val="40"/>
        </w:rPr>
        <w:t xml:space="preserve">(Davis) </w:t>
      </w:r>
      <w:r w:rsidRPr="00502B67">
        <w:rPr>
          <w:rFonts w:ascii="Book Antiqua" w:hAnsi="Book Antiqua"/>
          <w:color w:val="181A1C"/>
          <w:sz w:val="40"/>
          <w:szCs w:val="40"/>
        </w:rPr>
        <w:t>Johnson</w:t>
      </w:r>
    </w:p>
    <w:p w14:paraId="301CC37E" w14:textId="77777777" w:rsidR="00502B67" w:rsidRPr="00502B67" w:rsidRDefault="00502B67" w:rsidP="00502B67">
      <w:pPr>
        <w:spacing w:after="0" w:line="240" w:lineRule="auto"/>
        <w:jc w:val="center"/>
        <w:rPr>
          <w:rFonts w:ascii="Book Antiqua" w:hAnsi="Book Antiqua"/>
          <w:color w:val="181A1C"/>
          <w:sz w:val="40"/>
          <w:szCs w:val="40"/>
        </w:rPr>
      </w:pPr>
      <w:r w:rsidRPr="00502B67">
        <w:rPr>
          <w:rFonts w:ascii="Book Antiqua" w:hAnsi="Book Antiqua"/>
          <w:color w:val="181A1C"/>
          <w:sz w:val="40"/>
          <w:szCs w:val="40"/>
        </w:rPr>
        <w:t>April 5, 1953 – January 8, 2004</w:t>
      </w:r>
    </w:p>
    <w:p w14:paraId="3CAB88A3" w14:textId="77777777" w:rsidR="00502B67" w:rsidRPr="00502B67" w:rsidRDefault="00502B67" w:rsidP="00502B67">
      <w:pPr>
        <w:spacing w:after="0" w:line="240" w:lineRule="auto"/>
        <w:jc w:val="center"/>
        <w:rPr>
          <w:rFonts w:ascii="Book Antiqua" w:hAnsi="Book Antiqua"/>
          <w:color w:val="181A1C"/>
          <w:sz w:val="30"/>
          <w:szCs w:val="30"/>
        </w:rPr>
      </w:pPr>
    </w:p>
    <w:p w14:paraId="3C3CEC7F" w14:textId="77777777" w:rsidR="00502B67" w:rsidRPr="00502B67" w:rsidRDefault="00502B67" w:rsidP="00502B67">
      <w:pPr>
        <w:spacing w:after="0" w:line="240" w:lineRule="auto"/>
        <w:jc w:val="center"/>
        <w:rPr>
          <w:rFonts w:ascii="Book Antiqua" w:hAnsi="Book Antiqua"/>
          <w:color w:val="181A1C"/>
          <w:sz w:val="30"/>
          <w:szCs w:val="30"/>
        </w:rPr>
      </w:pPr>
      <w:r w:rsidRPr="00502B6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38B63A2" wp14:editId="3413C069">
            <wp:extent cx="2904000" cy="2095500"/>
            <wp:effectExtent l="0" t="0" r="0" b="0"/>
            <wp:docPr id="16861520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5769" r="8814" b="12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737" cy="2110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01709" w14:textId="77777777" w:rsidR="00502B67" w:rsidRDefault="00502B67" w:rsidP="00502B67">
      <w:pPr>
        <w:spacing w:after="0" w:line="240" w:lineRule="auto"/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181A1C"/>
          <w:sz w:val="30"/>
          <w:szCs w:val="30"/>
        </w:rPr>
        <w:t xml:space="preserve">                              </w:t>
      </w:r>
      <w:r w:rsidRPr="00502B67">
        <w:rPr>
          <w:rFonts w:ascii="Book Antiqua" w:hAnsi="Book Antiqua"/>
          <w:color w:val="181A1C"/>
          <w:sz w:val="30"/>
          <w:szCs w:val="30"/>
        </w:rPr>
        <w:t>Photo by Pretty Little Grave Seekers</w:t>
      </w:r>
      <w:r w:rsidR="001758EF" w:rsidRPr="00502B67">
        <w:rPr>
          <w:rFonts w:ascii="Book Antiqua" w:hAnsi="Book Antiqua"/>
          <w:color w:val="181A1C"/>
          <w:sz w:val="30"/>
          <w:szCs w:val="30"/>
        </w:rPr>
        <w:br/>
      </w:r>
      <w:r w:rsidR="001758EF" w:rsidRPr="00502B67">
        <w:rPr>
          <w:rFonts w:ascii="Book Antiqua" w:hAnsi="Book Antiqua"/>
          <w:color w:val="181A1C"/>
          <w:sz w:val="30"/>
          <w:szCs w:val="30"/>
        </w:rPr>
        <w:br/>
      </w:r>
      <w:r w:rsidR="001758EF"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Sharon L. Johnson, 50</w:t>
      </w:r>
    </w:p>
    <w:p w14:paraId="3551070F" w14:textId="21DAF2CB" w:rsidR="00676E6B" w:rsidRPr="00502B67" w:rsidRDefault="001758EF" w:rsidP="00502B67">
      <w:pPr>
        <w:spacing w:after="0" w:line="240" w:lineRule="auto"/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</w:pPr>
      <w:r w:rsidRPr="00502B67">
        <w:rPr>
          <w:rFonts w:ascii="Book Antiqua" w:hAnsi="Book Antiqua"/>
          <w:color w:val="181A1C"/>
          <w:sz w:val="30"/>
          <w:szCs w:val="30"/>
        </w:rPr>
        <w:br/>
      </w:r>
      <w:r w:rsid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 xml:space="preserve">   </w:t>
      </w: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A former resident of Bluffton, Sharon L. Johnson, 50, of Columbia City, died at 4:33 p.m. Thursday, Jan. 8, at Parkview Whitley Hospital in Columbia City.</w:t>
      </w:r>
      <w:r w:rsidRPr="00502B67">
        <w:rPr>
          <w:rFonts w:ascii="Book Antiqua" w:hAnsi="Book Antiqua"/>
          <w:color w:val="181A1C"/>
          <w:sz w:val="30"/>
          <w:szCs w:val="30"/>
        </w:rPr>
        <w:br/>
      </w:r>
      <w:r w:rsid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 xml:space="preserve">   </w:t>
      </w: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Born April 5, 1953 to Jack W. and Marie Louise Anderson Davis, her marriage in Bluffton Sept. 26, 1975 was to Jeffrey Johnson.</w:t>
      </w:r>
      <w:r w:rsid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 xml:space="preserve">  </w:t>
      </w: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She was a housewife and a 1972 graduate of Indianapolis Arlington High School.</w:t>
      </w:r>
      <w:r w:rsidRPr="00502B67">
        <w:rPr>
          <w:rFonts w:ascii="Book Antiqua" w:hAnsi="Book Antiqua"/>
          <w:color w:val="181A1C"/>
          <w:sz w:val="30"/>
          <w:szCs w:val="30"/>
        </w:rPr>
        <w:br/>
      </w:r>
      <w:r w:rsid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 xml:space="preserve">   </w:t>
      </w: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In addition to her mother, survivors include a son, Kevin, of Greenwood; a daughter, Mrs. Chris (Heather) Ross of Columbia City; five brothers, Thomas, Rick, Gary and Jeff Davis, all of Indianapolis, and Ray Davis of Norfolk, Va.; two sisters, Kimberly Davis, Gosport, and Pam Haygood of Hitchcock, Texas; and five grandchildren.</w:t>
      </w:r>
      <w:r w:rsidRPr="00502B67">
        <w:rPr>
          <w:rFonts w:ascii="Book Antiqua" w:hAnsi="Book Antiqua"/>
          <w:color w:val="181A1C"/>
          <w:sz w:val="30"/>
          <w:szCs w:val="30"/>
        </w:rPr>
        <w:br/>
      </w: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She was preceded in death by her father and Erma (Baker) Davis, who raised her.</w:t>
      </w:r>
      <w:r w:rsidRPr="00502B67">
        <w:rPr>
          <w:rFonts w:ascii="Book Antiqua" w:hAnsi="Book Antiqua"/>
          <w:color w:val="181A1C"/>
          <w:sz w:val="30"/>
          <w:szCs w:val="30"/>
        </w:rPr>
        <w:br/>
      </w:r>
      <w:r w:rsid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 xml:space="preserve">   </w:t>
      </w: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Services at 10 a.m. Tuesday will be held at Thoma/Rich, Hewitt &amp; Chaney Funeral Home. Officiating will be Rev. James Poling and burial will be in the Fairview Cemetery.</w:t>
      </w:r>
      <w:r w:rsid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 xml:space="preserve">  </w:t>
      </w: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Calling from 2 to 8 p.m. Monday and one hour prior to services Tuesday will be held at the funeral home.</w:t>
      </w:r>
    </w:p>
    <w:p w14:paraId="58D91CCC" w14:textId="77777777" w:rsidR="00502B67" w:rsidRPr="00502B67" w:rsidRDefault="00502B67" w:rsidP="00502B67">
      <w:pPr>
        <w:spacing w:after="0" w:line="240" w:lineRule="auto"/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</w:pPr>
    </w:p>
    <w:p w14:paraId="02A3BAAC" w14:textId="135020D5" w:rsidR="00502B67" w:rsidRPr="00502B67" w:rsidRDefault="00502B67" w:rsidP="00502B67">
      <w:pPr>
        <w:spacing w:after="0" w:line="240" w:lineRule="auto"/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</w:pP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News-Banner</w:t>
      </w: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, Wells County, Indiana</w:t>
      </w:r>
    </w:p>
    <w:p w14:paraId="5CB40EAC" w14:textId="5E3D1852" w:rsidR="00502B67" w:rsidRPr="00502B67" w:rsidRDefault="00502B67" w:rsidP="00502B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2B67">
        <w:rPr>
          <w:rFonts w:ascii="Book Antiqua" w:hAnsi="Book Antiqua" w:cs="Arial"/>
          <w:color w:val="181A1C"/>
          <w:sz w:val="30"/>
          <w:szCs w:val="30"/>
          <w:shd w:val="clear" w:color="auto" w:fill="FFFFFF"/>
        </w:rPr>
        <w:t>Jan. 9, 2004</w:t>
      </w:r>
    </w:p>
    <w:sectPr w:rsidR="00502B67" w:rsidRPr="00502B67" w:rsidSect="00502B67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4996"/>
    <w:rsid w:val="001758EF"/>
    <w:rsid w:val="00502B67"/>
    <w:rsid w:val="0063357E"/>
    <w:rsid w:val="00676E6B"/>
    <w:rsid w:val="00D94996"/>
    <w:rsid w:val="00F8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FB776"/>
  <w15:docId w15:val="{6643E89A-791E-4142-B353-B46F2B2E5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212</Words>
  <Characters>1048</Characters>
  <Application>Microsoft Office Word</Application>
  <DocSecurity>0</DocSecurity>
  <Lines>21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2020-01-29T14:01:00Z</dcterms:created>
  <dcterms:modified xsi:type="dcterms:W3CDTF">2026-04-06T17:18:00Z</dcterms:modified>
</cp:coreProperties>
</file>