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A32A2" w14:textId="0C0723A8" w:rsidR="00452EBE" w:rsidRPr="00452EBE" w:rsidRDefault="00452EBE" w:rsidP="00452EBE">
      <w:pPr>
        <w:pStyle w:val="yiv050131994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452EBE">
        <w:rPr>
          <w:rFonts w:ascii="Book Antiqua" w:hAnsi="Book Antiqua" w:cs="Segoe UI"/>
          <w:color w:val="000000"/>
          <w:sz w:val="40"/>
          <w:szCs w:val="40"/>
        </w:rPr>
        <w:t>Alva Householder</w:t>
      </w:r>
    </w:p>
    <w:p w14:paraId="68B6FD5D" w14:textId="473D69E0" w:rsidR="00452EBE" w:rsidRPr="00452EBE" w:rsidRDefault="00452EBE" w:rsidP="00452EBE">
      <w:pPr>
        <w:pStyle w:val="yiv050131994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452EBE">
        <w:rPr>
          <w:rFonts w:ascii="Book Antiqua" w:hAnsi="Book Antiqua" w:cs="Segoe UI"/>
          <w:color w:val="000000"/>
          <w:sz w:val="40"/>
          <w:szCs w:val="40"/>
        </w:rPr>
        <w:t>October 23, 1868 – May 7, 1940</w:t>
      </w:r>
    </w:p>
    <w:p w14:paraId="79D89370" w14:textId="77777777" w:rsidR="00452EBE" w:rsidRPr="00452EBE" w:rsidRDefault="00452EBE" w:rsidP="00452EBE">
      <w:pPr>
        <w:pStyle w:val="yiv050131994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19F315A7" w14:textId="75FBAB29" w:rsidR="00452EBE" w:rsidRPr="00452EBE" w:rsidRDefault="00452EBE" w:rsidP="00452EBE">
      <w:pPr>
        <w:pStyle w:val="yiv050131994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noProof/>
          <w:sz w:val="30"/>
          <w:szCs w:val="30"/>
        </w:rPr>
        <w:drawing>
          <wp:inline distT="0" distB="0" distL="0" distR="0" wp14:anchorId="34C5CA8B" wp14:editId="7DA9EEEA">
            <wp:extent cx="2783626" cy="1943100"/>
            <wp:effectExtent l="0" t="0" r="0" b="0"/>
            <wp:docPr id="4838276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7" t="5128" r="5288" b="1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481" cy="1955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C786DA" w14:textId="11CEEC5F" w:rsidR="00452EBE" w:rsidRPr="00452EBE" w:rsidRDefault="00452EBE" w:rsidP="00452EBE">
      <w:pPr>
        <w:pStyle w:val="yiv050131994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rFonts w:ascii="Book Antiqua" w:hAnsi="Book Antiqua" w:cs="Segoe UI"/>
          <w:color w:val="000000"/>
          <w:sz w:val="30"/>
          <w:szCs w:val="30"/>
        </w:rPr>
        <w:t>Photo by Thomas Liby</w:t>
      </w:r>
    </w:p>
    <w:p w14:paraId="1563D573" w14:textId="77777777" w:rsidR="00452EBE" w:rsidRPr="00452EBE" w:rsidRDefault="00452EBE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5658A82" w14:textId="1BB54D51" w:rsidR="00714C49" w:rsidRPr="00452EBE" w:rsidRDefault="00714C49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rFonts w:ascii="Book Antiqua" w:hAnsi="Book Antiqua" w:cs="Segoe UI"/>
          <w:color w:val="000000"/>
          <w:sz w:val="30"/>
          <w:szCs w:val="30"/>
        </w:rPr>
        <w:t>BLUFFTON MAN DIES OF BURNS</w:t>
      </w:r>
    </w:p>
    <w:p w14:paraId="437F6455" w14:textId="77777777" w:rsidR="00714C49" w:rsidRPr="00452EBE" w:rsidRDefault="00714C49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732C843D" w14:textId="51D9B9F3" w:rsidR="00714C49" w:rsidRPr="00452EBE" w:rsidRDefault="00452EBE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714C49" w:rsidRPr="00452EBE">
        <w:rPr>
          <w:rFonts w:ascii="Book Antiqua" w:hAnsi="Book Antiqua" w:cs="Segoe UI"/>
          <w:color w:val="000000"/>
          <w:sz w:val="30"/>
          <w:szCs w:val="30"/>
        </w:rPr>
        <w:t>Bluffton, May 7 –</w:t>
      </w:r>
      <w:r w:rsidRPr="00452EBE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714C49" w:rsidRPr="00452EBE">
        <w:rPr>
          <w:rFonts w:ascii="Book Antiqua" w:hAnsi="Book Antiqua" w:cs="Segoe UI"/>
          <w:color w:val="000000"/>
          <w:sz w:val="30"/>
          <w:szCs w:val="30"/>
        </w:rPr>
        <w:t xml:space="preserve">Alva Householder, 71, died at the county hospital here at 10:30 am today of infection and complications that developed from burns on one of his legs. One leg was amputated at the hospital here a few weeks ago when efforts to check the infection had proven futile. Householder suffered the burns when one of the legs of his trousers caught fire </w:t>
      </w:r>
      <w:proofErr w:type="gramStart"/>
      <w:r w:rsidR="00714C49" w:rsidRPr="00452EBE">
        <w:rPr>
          <w:rFonts w:ascii="Book Antiqua" w:hAnsi="Book Antiqua" w:cs="Segoe UI"/>
          <w:color w:val="000000"/>
          <w:sz w:val="30"/>
          <w:szCs w:val="30"/>
        </w:rPr>
        <w:t>on</w:t>
      </w:r>
      <w:proofErr w:type="gramEnd"/>
      <w:r w:rsidR="00714C49" w:rsidRPr="00452EBE">
        <w:rPr>
          <w:rFonts w:ascii="Book Antiqua" w:hAnsi="Book Antiqua" w:cs="Segoe UI"/>
          <w:color w:val="000000"/>
          <w:sz w:val="30"/>
          <w:szCs w:val="30"/>
        </w:rPr>
        <w:t xml:space="preserve"> a bonfire. He was a laborer and was never married.</w:t>
      </w:r>
    </w:p>
    <w:p w14:paraId="0DDA0855" w14:textId="77777777" w:rsidR="00714C49" w:rsidRPr="00452EBE" w:rsidRDefault="00714C49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rFonts w:ascii="Book Antiqua" w:hAnsi="Book Antiqua" w:cs="Segoe UI"/>
          <w:color w:val="000000"/>
          <w:sz w:val="30"/>
          <w:szCs w:val="30"/>
        </w:rPr>
        <w:t>   </w:t>
      </w:r>
      <w:r w:rsidRPr="00452EBE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452EBE">
        <w:rPr>
          <w:rFonts w:ascii="Book Antiqua" w:hAnsi="Book Antiqua" w:cs="Segoe UI"/>
          <w:color w:val="000000"/>
          <w:sz w:val="30"/>
          <w:szCs w:val="30"/>
        </w:rPr>
        <w:t xml:space="preserve">Surviving </w:t>
      </w:r>
      <w:proofErr w:type="gramStart"/>
      <w:r w:rsidRPr="00452EBE">
        <w:rPr>
          <w:rFonts w:ascii="Book Antiqua" w:hAnsi="Book Antiqua" w:cs="Segoe UI"/>
          <w:color w:val="000000"/>
          <w:sz w:val="30"/>
          <w:szCs w:val="30"/>
        </w:rPr>
        <w:t>are</w:t>
      </w:r>
      <w:proofErr w:type="gramEnd"/>
      <w:r w:rsidRPr="00452EBE">
        <w:rPr>
          <w:rFonts w:ascii="Book Antiqua" w:hAnsi="Book Antiqua" w:cs="Segoe UI"/>
          <w:color w:val="000000"/>
          <w:sz w:val="30"/>
          <w:szCs w:val="30"/>
        </w:rPr>
        <w:t xml:space="preserve"> a brother, Charles of Bluffton, and a sister, Mrs. Ella Leist of Liberty Center.</w:t>
      </w:r>
    </w:p>
    <w:p w14:paraId="007E5536" w14:textId="77777777" w:rsidR="00714C49" w:rsidRPr="00452EBE" w:rsidRDefault="00714C49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52EBE">
        <w:rPr>
          <w:rFonts w:ascii="Book Antiqua" w:hAnsi="Book Antiqua" w:cs="Segoe UI"/>
          <w:color w:val="000000"/>
          <w:sz w:val="30"/>
          <w:szCs w:val="30"/>
        </w:rPr>
        <w:t>  </w:t>
      </w:r>
      <w:r w:rsidRPr="00452EBE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452EBE">
        <w:rPr>
          <w:rFonts w:ascii="Book Antiqua" w:hAnsi="Book Antiqua" w:cs="Segoe UI"/>
          <w:color w:val="000000"/>
          <w:sz w:val="30"/>
          <w:szCs w:val="30"/>
        </w:rPr>
        <w:t xml:space="preserve">Funeral services will be held at 10:30 am Thursday at the </w:t>
      </w:r>
      <w:proofErr w:type="spellStart"/>
      <w:r w:rsidRPr="00452EBE">
        <w:rPr>
          <w:rFonts w:ascii="Book Antiqua" w:hAnsi="Book Antiqua" w:cs="Segoe UI"/>
          <w:color w:val="000000"/>
          <w:sz w:val="30"/>
          <w:szCs w:val="30"/>
        </w:rPr>
        <w:t>Thoma</w:t>
      </w:r>
      <w:proofErr w:type="spellEnd"/>
      <w:r w:rsidRPr="00452EBE">
        <w:rPr>
          <w:rFonts w:ascii="Book Antiqua" w:hAnsi="Book Antiqua" w:cs="Segoe UI"/>
          <w:color w:val="000000"/>
          <w:sz w:val="30"/>
          <w:szCs w:val="30"/>
        </w:rPr>
        <w:t xml:space="preserve"> Funeral Home in charge of Rev. E. R. Garrison. Burial will be in Fairview Cemetery.</w:t>
      </w:r>
    </w:p>
    <w:p w14:paraId="0997B22A" w14:textId="77777777" w:rsidR="00714C49" w:rsidRPr="00452EBE" w:rsidRDefault="00714C49" w:rsidP="00714C49">
      <w:pPr>
        <w:pStyle w:val="yiv0501319944gmail-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30"/>
          <w:szCs w:val="30"/>
        </w:rPr>
      </w:pPr>
      <w:r w:rsidRPr="00452EBE">
        <w:rPr>
          <w:rFonts w:ascii="Segoe UI" w:hAnsi="Segoe UI" w:cs="Segoe UI"/>
          <w:color w:val="000000"/>
          <w:sz w:val="30"/>
          <w:szCs w:val="30"/>
        </w:rPr>
        <w:t> </w:t>
      </w:r>
    </w:p>
    <w:p w14:paraId="2D27EEED" w14:textId="77777777" w:rsidR="00452EBE" w:rsidRPr="00452EBE" w:rsidRDefault="00714C49" w:rsidP="00714C49">
      <w:pPr>
        <w:pStyle w:val="yiv88317297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452EBE" w:rsidRPr="00452EBE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1B9ABBEB" w14:textId="5EB07ABC" w:rsidR="00714C49" w:rsidRDefault="00714C49" w:rsidP="00714C49">
      <w:pPr>
        <w:pStyle w:val="yiv88317297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May 8, 1940</w:t>
      </w:r>
    </w:p>
    <w:p w14:paraId="12E37C13" w14:textId="081C4526" w:rsidR="00452EBE" w:rsidRDefault="00452EBE" w:rsidP="00714C49">
      <w:pPr>
        <w:pStyle w:val="yiv88317297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64ADD0E7" w14:textId="77777777" w:rsidR="00452EBE" w:rsidRDefault="00452EBE" w:rsidP="00714C49">
      <w:pPr>
        <w:pStyle w:val="yiv88317297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42297976" w14:textId="77777777" w:rsidR="00452EBE" w:rsidRDefault="00452EBE" w:rsidP="00714C49">
      <w:pPr>
        <w:pStyle w:val="yiv88317297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02821967" w14:textId="569382DD" w:rsidR="00BF1B6E" w:rsidRPr="00714C49" w:rsidRDefault="00452EBE" w:rsidP="004F5337">
      <w:pPr>
        <w:pStyle w:val="yiv8831729746gmail-msonormal"/>
        <w:shd w:val="clear" w:color="auto" w:fill="FFFFFF"/>
        <w:spacing w:before="0" w:beforeAutospacing="0" w:after="0" w:afterAutospacing="0"/>
      </w:pP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Alva Householder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; 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Race</w:t>
      </w:r>
      <w:r w:rsidR="004F5337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White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Single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71y 5m 14d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23 Oct 1868</w:t>
      </w:r>
      <w:r w:rsidR="004F5337">
        <w:rPr>
          <w:rFonts w:ascii="Book Antiqua" w:hAnsi="Book Antiqua" w:cs="Segoe UI"/>
          <w:bCs/>
          <w:color w:val="000000"/>
          <w:sz w:val="30"/>
          <w:szCs w:val="30"/>
        </w:rPr>
        <w:t xml:space="preserve">; </w:t>
      </w:r>
      <w:proofErr w:type="gramStart"/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 w:rsidR="004F5337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Fairfield County, Ohio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="004F5337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7 May 1940</w:t>
      </w:r>
      <w:r w:rsidR="004F5337">
        <w:rPr>
          <w:rFonts w:ascii="Book Antiqua" w:hAnsi="Book Antiqua" w:cs="Segoe UI"/>
          <w:bCs/>
          <w:color w:val="000000"/>
          <w:sz w:val="30"/>
          <w:szCs w:val="30"/>
        </w:rPr>
        <w:t xml:space="preserve">; 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Death Place</w:t>
      </w:r>
      <w:r w:rsidR="004F5337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>Bluffton, Wells, Indiana, USA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Andrew Householder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Catherine Jones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Informant Mrs. Oliver Cole, Bluffton, IN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cr/>
        <w:t>Burial</w:t>
      </w:r>
      <w:r w:rsidRPr="00452EBE">
        <w:rPr>
          <w:rFonts w:ascii="Book Antiqua" w:hAnsi="Book Antiqua" w:cs="Segoe UI"/>
          <w:bCs/>
          <w:color w:val="000000"/>
          <w:sz w:val="30"/>
          <w:szCs w:val="30"/>
        </w:rPr>
        <w:tab/>
        <w:t>5/9/1940 Fairview Cem</w:t>
      </w:r>
    </w:p>
    <w:sectPr w:rsidR="00BF1B6E" w:rsidRPr="00714C49" w:rsidSect="00452EB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2165"/>
    <w:rsid w:val="000D44E9"/>
    <w:rsid w:val="001E5E6E"/>
    <w:rsid w:val="00452EBE"/>
    <w:rsid w:val="004C4886"/>
    <w:rsid w:val="004F5337"/>
    <w:rsid w:val="005F4559"/>
    <w:rsid w:val="0070010B"/>
    <w:rsid w:val="00714C49"/>
    <w:rsid w:val="007E7C52"/>
    <w:rsid w:val="00885643"/>
    <w:rsid w:val="008C68EA"/>
    <w:rsid w:val="008D4408"/>
    <w:rsid w:val="009328B6"/>
    <w:rsid w:val="00B45C41"/>
    <w:rsid w:val="00B55454"/>
    <w:rsid w:val="00BC6400"/>
    <w:rsid w:val="00BF1B6E"/>
    <w:rsid w:val="00C06E7F"/>
    <w:rsid w:val="00C95CB0"/>
    <w:rsid w:val="00D16A38"/>
    <w:rsid w:val="00D63FD9"/>
    <w:rsid w:val="00D72165"/>
    <w:rsid w:val="00E16677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13537"/>
  <w15:docId w15:val="{CEFDD6D3-E3D3-4EA1-AED4-BE1678E6B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31729746gmail-msonormal">
    <w:name w:val="yiv8831729746gmail-msonormal"/>
    <w:basedOn w:val="Normal"/>
    <w:rsid w:val="00714C49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14C49"/>
  </w:style>
  <w:style w:type="paragraph" w:customStyle="1" w:styleId="yiv0501319944gmail-msonormal">
    <w:name w:val="yiv0501319944gmail-msonormal"/>
    <w:basedOn w:val="Normal"/>
    <w:rsid w:val="00714C4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212</Words>
  <Characters>988</Characters>
  <Application>Microsoft Office Word</Application>
  <DocSecurity>0</DocSecurity>
  <Lines>30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2017-05-14T20:38:00Z</dcterms:created>
  <dcterms:modified xsi:type="dcterms:W3CDTF">2026-04-06T13:19:00Z</dcterms:modified>
</cp:coreProperties>
</file>