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ED19F" w14:textId="032CBA39" w:rsidR="00510F5B" w:rsidRPr="00510F5B" w:rsidRDefault="00510F5B" w:rsidP="00510F5B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 w:rsidRPr="00510F5B">
        <w:rPr>
          <w:rFonts w:ascii="Book Antiqua" w:hAnsi="Book Antiqua" w:cs="Arial"/>
          <w:sz w:val="40"/>
          <w:szCs w:val="40"/>
        </w:rPr>
        <w:t>Dale Nolan Higdon</w:t>
      </w:r>
    </w:p>
    <w:p w14:paraId="5FAF2C6E" w14:textId="6A54AB09" w:rsidR="00510F5B" w:rsidRPr="00510F5B" w:rsidRDefault="00510F5B" w:rsidP="00510F5B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 w:rsidRPr="00510F5B">
        <w:rPr>
          <w:rFonts w:ascii="Book Antiqua" w:hAnsi="Book Antiqua" w:cs="Arial"/>
          <w:sz w:val="40"/>
          <w:szCs w:val="40"/>
        </w:rPr>
        <w:t>February 2, 1954 – May 8, 2011</w:t>
      </w:r>
    </w:p>
    <w:p w14:paraId="27A35C14" w14:textId="77777777" w:rsidR="00510F5B" w:rsidRPr="00510F5B" w:rsidRDefault="00510F5B" w:rsidP="00510F5B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21F18667" w14:textId="6D9D1445" w:rsidR="00510F5B" w:rsidRPr="00510F5B" w:rsidRDefault="00510F5B" w:rsidP="00510F5B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510F5B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99D3799" wp14:editId="03026703">
            <wp:extent cx="3441065" cy="2487052"/>
            <wp:effectExtent l="0" t="0" r="6985" b="8890"/>
            <wp:docPr id="58232060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27" b="29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671" cy="2504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2D3D09" w14:textId="6100C188" w:rsidR="00510F5B" w:rsidRDefault="00510F5B" w:rsidP="00510F5B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510F5B">
        <w:rPr>
          <w:rFonts w:ascii="Book Antiqua" w:hAnsi="Book Antiqua" w:cs="Arial"/>
          <w:sz w:val="30"/>
          <w:szCs w:val="30"/>
        </w:rPr>
        <w:t>Photo by Scott Shoup</w:t>
      </w:r>
    </w:p>
    <w:p w14:paraId="3561B937" w14:textId="77777777" w:rsidR="00510F5B" w:rsidRPr="00510F5B" w:rsidRDefault="00510F5B" w:rsidP="00510F5B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15564912" w14:textId="77777777" w:rsidR="00510F5B" w:rsidRDefault="00510F5B" w:rsidP="00510F5B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510F5B">
        <w:rPr>
          <w:rFonts w:ascii="Book Antiqua" w:hAnsi="Book Antiqua" w:cs="Arial"/>
          <w:sz w:val="30"/>
          <w:szCs w:val="30"/>
        </w:rPr>
        <w:t xml:space="preserve">   </w:t>
      </w:r>
      <w:r w:rsidR="0022545B" w:rsidRPr="00510F5B">
        <w:rPr>
          <w:rFonts w:ascii="Book Antiqua" w:hAnsi="Book Antiqua" w:cs="Arial"/>
          <w:sz w:val="30"/>
          <w:szCs w:val="30"/>
        </w:rPr>
        <w:t xml:space="preserve">Dale Nolan Higdon, 57, of Markle passed away at 8:30 p.m. Sunday, May 8, </w:t>
      </w:r>
      <w:proofErr w:type="gramStart"/>
      <w:r w:rsidR="0022545B" w:rsidRPr="00510F5B">
        <w:rPr>
          <w:rFonts w:ascii="Book Antiqua" w:hAnsi="Book Antiqua" w:cs="Arial"/>
          <w:sz w:val="30"/>
          <w:szCs w:val="30"/>
        </w:rPr>
        <w:t>2011</w:t>
      </w:r>
      <w:proofErr w:type="gramEnd"/>
      <w:r w:rsidR="0022545B" w:rsidRPr="00510F5B">
        <w:rPr>
          <w:rFonts w:ascii="Book Antiqua" w:hAnsi="Book Antiqua" w:cs="Arial"/>
          <w:sz w:val="30"/>
          <w:szCs w:val="30"/>
        </w:rPr>
        <w:t xml:space="preserve"> at his home.</w:t>
      </w:r>
      <w:r w:rsidRPr="00510F5B">
        <w:rPr>
          <w:rFonts w:ascii="Book Antiqua" w:hAnsi="Book Antiqua" w:cs="Arial"/>
          <w:sz w:val="30"/>
          <w:szCs w:val="30"/>
        </w:rPr>
        <w:t xml:space="preserve">  </w:t>
      </w:r>
      <w:r w:rsidR="0022545B" w:rsidRPr="00510F5B">
        <w:rPr>
          <w:rFonts w:ascii="Book Antiqua" w:hAnsi="Book Antiqua" w:cs="Arial"/>
          <w:sz w:val="30"/>
          <w:szCs w:val="30"/>
        </w:rPr>
        <w:t xml:space="preserve">He was born in Muncie, Indiana on February 4, </w:t>
      </w:r>
      <w:proofErr w:type="gramStart"/>
      <w:r w:rsidR="0022545B" w:rsidRPr="00510F5B">
        <w:rPr>
          <w:rFonts w:ascii="Book Antiqua" w:hAnsi="Book Antiqua" w:cs="Arial"/>
          <w:sz w:val="30"/>
          <w:szCs w:val="30"/>
        </w:rPr>
        <w:t>1954</w:t>
      </w:r>
      <w:proofErr w:type="gramEnd"/>
      <w:r w:rsidR="0022545B" w:rsidRPr="00510F5B">
        <w:rPr>
          <w:rFonts w:ascii="Book Antiqua" w:hAnsi="Book Antiqua" w:cs="Arial"/>
          <w:sz w:val="30"/>
          <w:szCs w:val="30"/>
        </w:rPr>
        <w:t xml:space="preserve"> to Calvin and Thomasine (Brannon) Higdon, they preceded him in death.</w:t>
      </w:r>
      <w:r w:rsidRPr="00510F5B">
        <w:rPr>
          <w:rFonts w:ascii="Book Antiqua" w:hAnsi="Book Antiqua" w:cs="Arial"/>
          <w:sz w:val="30"/>
          <w:szCs w:val="30"/>
        </w:rPr>
        <w:t xml:space="preserve">  </w:t>
      </w:r>
      <w:r w:rsidR="0022545B" w:rsidRPr="00510F5B">
        <w:rPr>
          <w:rFonts w:ascii="Book Antiqua" w:hAnsi="Book Antiqua" w:cs="Arial"/>
          <w:sz w:val="30"/>
          <w:szCs w:val="30"/>
        </w:rPr>
        <w:t xml:space="preserve">Dale married Pamela A. (Hughes) on May 19, </w:t>
      </w:r>
      <w:proofErr w:type="gramStart"/>
      <w:r w:rsidR="0022545B" w:rsidRPr="00510F5B">
        <w:rPr>
          <w:rFonts w:ascii="Book Antiqua" w:hAnsi="Book Antiqua" w:cs="Arial"/>
          <w:sz w:val="30"/>
          <w:szCs w:val="30"/>
        </w:rPr>
        <w:t>1979</w:t>
      </w:r>
      <w:proofErr w:type="gramEnd"/>
      <w:r w:rsidR="0022545B" w:rsidRPr="00510F5B">
        <w:rPr>
          <w:rFonts w:ascii="Book Antiqua" w:hAnsi="Book Antiqua" w:cs="Arial"/>
          <w:sz w:val="30"/>
          <w:szCs w:val="30"/>
        </w:rPr>
        <w:t xml:space="preserve"> in Bluffton, she survives.</w:t>
      </w:r>
      <w:r w:rsidR="0022545B" w:rsidRPr="00510F5B">
        <w:rPr>
          <w:rFonts w:ascii="Book Antiqua" w:hAnsi="Book Antiqua" w:cs="Arial"/>
          <w:sz w:val="30"/>
          <w:szCs w:val="30"/>
        </w:rPr>
        <w:br/>
      </w:r>
      <w:r w:rsidRPr="00510F5B">
        <w:rPr>
          <w:rFonts w:ascii="Book Antiqua" w:hAnsi="Book Antiqua" w:cs="Arial"/>
          <w:sz w:val="30"/>
          <w:szCs w:val="30"/>
        </w:rPr>
        <w:t xml:space="preserve">   </w:t>
      </w:r>
      <w:r w:rsidR="0022545B" w:rsidRPr="00510F5B">
        <w:rPr>
          <w:rFonts w:ascii="Book Antiqua" w:hAnsi="Book Antiqua" w:cs="Arial"/>
          <w:sz w:val="30"/>
          <w:szCs w:val="30"/>
        </w:rPr>
        <w:t>Dale owned and operated County Line Towing in Markle for 22 years. He has resided in Markle for the past 20 years. He previously lived in Huntington and Bluffton.</w:t>
      </w:r>
      <w:r w:rsidR="0022545B" w:rsidRPr="00510F5B">
        <w:rPr>
          <w:rFonts w:ascii="Book Antiqua" w:hAnsi="Book Antiqua" w:cs="Arial"/>
          <w:sz w:val="30"/>
          <w:szCs w:val="30"/>
        </w:rPr>
        <w:br/>
      </w:r>
      <w:r w:rsidRPr="00510F5B">
        <w:rPr>
          <w:rFonts w:ascii="Book Antiqua" w:hAnsi="Book Antiqua" w:cs="Arial"/>
          <w:sz w:val="30"/>
          <w:szCs w:val="30"/>
        </w:rPr>
        <w:t xml:space="preserve">   </w:t>
      </w:r>
      <w:r w:rsidR="0022545B" w:rsidRPr="00510F5B">
        <w:rPr>
          <w:rFonts w:ascii="Book Antiqua" w:hAnsi="Book Antiqua" w:cs="Arial"/>
          <w:sz w:val="30"/>
          <w:szCs w:val="30"/>
        </w:rPr>
        <w:t>Dale is also survived by two daughters, Christy Higdon of Bluffton, Ashley Higdon of Markle; two brothers, David Higdon of Muncie, Calvin Higdon of Bluffton; a sister, Vicki Hardin of Markle; one half-sister, Deanna Mensen of Lafayette, Indiana; two grandsons, Jacob Burkhart of Bluffton, Braden Burkhart of Bluffton; one granddaughter, Autumn Burkhart of Bluffton.</w:t>
      </w:r>
      <w:r w:rsidR="0022545B" w:rsidRPr="00510F5B">
        <w:rPr>
          <w:rFonts w:ascii="Book Antiqua" w:hAnsi="Book Antiqua" w:cs="Arial"/>
          <w:sz w:val="30"/>
          <w:szCs w:val="30"/>
        </w:rPr>
        <w:br/>
      </w:r>
      <w:r w:rsidRPr="00510F5B">
        <w:rPr>
          <w:rFonts w:ascii="Book Antiqua" w:hAnsi="Book Antiqua" w:cs="Arial"/>
          <w:sz w:val="30"/>
          <w:szCs w:val="30"/>
        </w:rPr>
        <w:t xml:space="preserve">   </w:t>
      </w:r>
      <w:r w:rsidR="0022545B" w:rsidRPr="00510F5B">
        <w:rPr>
          <w:rFonts w:ascii="Book Antiqua" w:hAnsi="Book Antiqua" w:cs="Arial"/>
          <w:sz w:val="30"/>
          <w:szCs w:val="30"/>
        </w:rPr>
        <w:t>Dale was preceded in death by a son, Dale N. Higdon, Jr. on January 19, 1999. He was also preceded in death by a sister Gwen Higdon.</w:t>
      </w:r>
      <w:r w:rsidR="0022545B" w:rsidRPr="00510F5B">
        <w:rPr>
          <w:rFonts w:ascii="Book Antiqua" w:hAnsi="Book Antiqua" w:cs="Arial"/>
          <w:sz w:val="30"/>
          <w:szCs w:val="30"/>
        </w:rPr>
        <w:br/>
      </w:r>
      <w:r w:rsidRPr="00510F5B">
        <w:rPr>
          <w:rFonts w:ascii="Book Antiqua" w:hAnsi="Book Antiqua" w:cs="Arial"/>
          <w:sz w:val="30"/>
          <w:szCs w:val="30"/>
        </w:rPr>
        <w:t xml:space="preserve">   </w:t>
      </w:r>
      <w:r w:rsidR="0022545B" w:rsidRPr="00510F5B">
        <w:rPr>
          <w:rFonts w:ascii="Book Antiqua" w:hAnsi="Book Antiqua" w:cs="Arial"/>
          <w:sz w:val="30"/>
          <w:szCs w:val="30"/>
        </w:rPr>
        <w:t xml:space="preserve">Calling hours are 3:00 to 8:00 p.m. Wednesday, May 11, </w:t>
      </w:r>
      <w:proofErr w:type="gramStart"/>
      <w:r w:rsidR="0022545B" w:rsidRPr="00510F5B">
        <w:rPr>
          <w:rFonts w:ascii="Book Antiqua" w:hAnsi="Book Antiqua" w:cs="Arial"/>
          <w:sz w:val="30"/>
          <w:szCs w:val="30"/>
        </w:rPr>
        <w:t>2011</w:t>
      </w:r>
      <w:proofErr w:type="gramEnd"/>
      <w:r w:rsidR="0022545B" w:rsidRPr="00510F5B">
        <w:rPr>
          <w:rFonts w:ascii="Book Antiqua" w:hAnsi="Book Antiqua" w:cs="Arial"/>
          <w:sz w:val="30"/>
          <w:szCs w:val="30"/>
        </w:rPr>
        <w:t xml:space="preserve"> at Thoma/Rich, Chaney and Lemler Funeral Home in Bluffton. Funeral service is at 10:30 a.m. Thursday, May 12, </w:t>
      </w:r>
      <w:proofErr w:type="gramStart"/>
      <w:r w:rsidR="0022545B" w:rsidRPr="00510F5B">
        <w:rPr>
          <w:rFonts w:ascii="Book Antiqua" w:hAnsi="Book Antiqua" w:cs="Arial"/>
          <w:sz w:val="30"/>
          <w:szCs w:val="30"/>
        </w:rPr>
        <w:t>2011</w:t>
      </w:r>
      <w:proofErr w:type="gramEnd"/>
      <w:r w:rsidR="0022545B" w:rsidRPr="00510F5B">
        <w:rPr>
          <w:rFonts w:ascii="Book Antiqua" w:hAnsi="Book Antiqua" w:cs="Arial"/>
          <w:sz w:val="30"/>
          <w:szCs w:val="30"/>
        </w:rPr>
        <w:t xml:space="preserve"> at the funeral home with Pastor Donald Marlowe officiating. Burial will be at Fairview Cemetery. Preferred memorials are to the Bluffton Church of God Food Pantry.</w:t>
      </w:r>
    </w:p>
    <w:p w14:paraId="67D0F1E4" w14:textId="77777777" w:rsidR="00510F5B" w:rsidRPr="00510F5B" w:rsidRDefault="00510F5B" w:rsidP="00510F5B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6853C82A" w14:textId="0A5BE853" w:rsidR="00000000" w:rsidRPr="0022545B" w:rsidRDefault="00510F5B" w:rsidP="00510F5B">
      <w:pPr>
        <w:spacing w:after="0" w:line="240" w:lineRule="auto"/>
      </w:pPr>
      <w:proofErr w:type="spellStart"/>
      <w:r w:rsidRPr="00510F5B">
        <w:rPr>
          <w:rFonts w:ascii="Book Antiqua" w:hAnsi="Book Antiqua" w:cs="Arial"/>
          <w:sz w:val="30"/>
          <w:szCs w:val="30"/>
        </w:rPr>
        <w:t>Thoma</w:t>
      </w:r>
      <w:proofErr w:type="spellEnd"/>
      <w:r w:rsidRPr="00510F5B">
        <w:rPr>
          <w:rFonts w:ascii="Book Antiqua" w:hAnsi="Book Antiqua" w:cs="Arial"/>
          <w:sz w:val="30"/>
          <w:szCs w:val="30"/>
        </w:rPr>
        <w:t>/Rich, Lemler Funeral Home, Wells County, Indiana</w:t>
      </w:r>
      <w:r w:rsidR="0022545B">
        <w:rPr>
          <w:rFonts w:ascii="Arial" w:hAnsi="Arial" w:cs="Arial"/>
        </w:rPr>
        <w:br/>
      </w:r>
      <w:r w:rsidR="0022545B">
        <w:rPr>
          <w:rFonts w:ascii="Arial" w:hAnsi="Arial" w:cs="Arial"/>
        </w:rPr>
        <w:br/>
      </w:r>
    </w:p>
    <w:sectPr w:rsidR="00F220D4" w:rsidRPr="0022545B" w:rsidSect="00510F5B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419C"/>
    <w:rsid w:val="0005419C"/>
    <w:rsid w:val="00117E30"/>
    <w:rsid w:val="00182883"/>
    <w:rsid w:val="001F54F9"/>
    <w:rsid w:val="00205680"/>
    <w:rsid w:val="00223DFA"/>
    <w:rsid w:val="0022545B"/>
    <w:rsid w:val="00325FD7"/>
    <w:rsid w:val="003600E0"/>
    <w:rsid w:val="003A27A1"/>
    <w:rsid w:val="004B2018"/>
    <w:rsid w:val="00510F5B"/>
    <w:rsid w:val="00541539"/>
    <w:rsid w:val="00695002"/>
    <w:rsid w:val="00697002"/>
    <w:rsid w:val="00720420"/>
    <w:rsid w:val="00751459"/>
    <w:rsid w:val="0079577A"/>
    <w:rsid w:val="007B34A5"/>
    <w:rsid w:val="007E10E2"/>
    <w:rsid w:val="00831BC8"/>
    <w:rsid w:val="00966891"/>
    <w:rsid w:val="009800C8"/>
    <w:rsid w:val="00982CF9"/>
    <w:rsid w:val="009B3891"/>
    <w:rsid w:val="009B7C5D"/>
    <w:rsid w:val="009F1C39"/>
    <w:rsid w:val="00B27AB3"/>
    <w:rsid w:val="00BA7D04"/>
    <w:rsid w:val="00C0125B"/>
    <w:rsid w:val="00C40236"/>
    <w:rsid w:val="00CC5FB8"/>
    <w:rsid w:val="00CF152D"/>
    <w:rsid w:val="00CF6026"/>
    <w:rsid w:val="00DE136F"/>
    <w:rsid w:val="00E16677"/>
    <w:rsid w:val="00EC0019"/>
    <w:rsid w:val="00F27C02"/>
    <w:rsid w:val="00F30C5D"/>
    <w:rsid w:val="00F5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3DFAB"/>
  <w15:docId w15:val="{B7A82D0E-2FBB-4DC5-8B38-D0F44C6A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BA7D04"/>
  </w:style>
  <w:style w:type="character" w:styleId="Hyperlink">
    <w:name w:val="Hyperlink"/>
    <w:basedOn w:val="DefaultParagraphFont"/>
    <w:uiPriority w:val="99"/>
    <w:semiHidden/>
    <w:unhideWhenUsed/>
    <w:rsid w:val="00CC5F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244</Words>
  <Characters>1193</Characters>
  <Application>Microsoft Office Word</Application>
  <DocSecurity>0</DocSecurity>
  <Lines>29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2017-02-23T04:51:00Z</dcterms:created>
  <dcterms:modified xsi:type="dcterms:W3CDTF">2026-04-05T23:33:00Z</dcterms:modified>
</cp:coreProperties>
</file>