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B6F579" w14:textId="40C0E21D" w:rsidR="0009452F" w:rsidRPr="007830BF" w:rsidRDefault="00A927CA" w:rsidP="007830B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Margaret Ann (Hogg)</w:t>
      </w:r>
      <w:r w:rsidR="007830BF" w:rsidRPr="007830BF">
        <w:rPr>
          <w:rFonts w:ascii="Book Antiqua" w:hAnsi="Book Antiqua"/>
          <w:sz w:val="40"/>
          <w:szCs w:val="40"/>
        </w:rPr>
        <w:t xml:space="preserve"> Glasgow</w:t>
      </w:r>
    </w:p>
    <w:p w14:paraId="19663C6F" w14:textId="2D4E78A7" w:rsidR="007830BF" w:rsidRPr="007830BF" w:rsidRDefault="00A927CA" w:rsidP="007830B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9, 1879 – February 28. 1973</w:t>
      </w:r>
    </w:p>
    <w:p w14:paraId="5494CBC2" w14:textId="77777777" w:rsidR="007830BF" w:rsidRPr="007830BF" w:rsidRDefault="007830BF" w:rsidP="007830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475EFBC3" w14:textId="5A4CB04C" w:rsidR="007830BF" w:rsidRPr="007830BF" w:rsidRDefault="007830BF" w:rsidP="007830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7830BF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7A8955AC" wp14:editId="55602BBC">
            <wp:extent cx="3181350" cy="2506316"/>
            <wp:effectExtent l="0" t="0" r="0" b="8890"/>
            <wp:docPr id="1354679177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737" t="8975" r="12981" b="108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2819" cy="25153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E50859" w14:textId="48356628" w:rsidR="007830BF" w:rsidRDefault="007830BF" w:rsidP="007830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7830BF">
        <w:rPr>
          <w:rFonts w:ascii="Book Antiqua" w:hAnsi="Book Antiqua"/>
          <w:sz w:val="30"/>
          <w:szCs w:val="30"/>
        </w:rPr>
        <w:t>Photo by Thomas Liby</w:t>
      </w:r>
    </w:p>
    <w:p w14:paraId="0FDA5402" w14:textId="77777777" w:rsidR="00A927CA" w:rsidRDefault="00A927CA" w:rsidP="007830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9FB9F0C" w14:textId="57A6A230" w:rsidR="00A927CA" w:rsidRDefault="00A927CA" w:rsidP="00A927CA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A927CA">
        <w:rPr>
          <w:rFonts w:ascii="Book Antiqua" w:hAnsi="Book Antiqua"/>
          <w:sz w:val="30"/>
          <w:szCs w:val="30"/>
        </w:rPr>
        <w:t xml:space="preserve">Mrs. James S. (Margaret) Glasgow, 93, died Wednesday at the Davis Nursing Home, Bluffton. Born April 9, </w:t>
      </w:r>
      <w:proofErr w:type="gramStart"/>
      <w:r w:rsidRPr="00A927CA">
        <w:rPr>
          <w:rFonts w:ascii="Book Antiqua" w:hAnsi="Book Antiqua"/>
          <w:sz w:val="30"/>
          <w:szCs w:val="30"/>
        </w:rPr>
        <w:t>1879</w:t>
      </w:r>
      <w:proofErr w:type="gramEnd"/>
      <w:r w:rsidRPr="00A927CA">
        <w:rPr>
          <w:rFonts w:ascii="Book Antiqua" w:hAnsi="Book Antiqua"/>
          <w:sz w:val="30"/>
          <w:szCs w:val="30"/>
        </w:rPr>
        <w:t xml:space="preserve"> in </w:t>
      </w:r>
      <w:proofErr w:type="spellStart"/>
      <w:r w:rsidRPr="00A927CA">
        <w:rPr>
          <w:rFonts w:ascii="Book Antiqua" w:hAnsi="Book Antiqua"/>
          <w:sz w:val="30"/>
          <w:szCs w:val="30"/>
        </w:rPr>
        <w:t>Rockcreek</w:t>
      </w:r>
      <w:proofErr w:type="spellEnd"/>
      <w:r w:rsidRPr="00A927CA">
        <w:rPr>
          <w:rFonts w:ascii="Book Antiqua" w:hAnsi="Book Antiqua"/>
          <w:sz w:val="30"/>
          <w:szCs w:val="30"/>
        </w:rPr>
        <w:t xml:space="preserve"> Township, she was a daughter of John and Annie </w:t>
      </w:r>
      <w:proofErr w:type="spellStart"/>
      <w:r w:rsidRPr="00A927CA">
        <w:rPr>
          <w:rFonts w:ascii="Book Antiqua" w:hAnsi="Book Antiqua"/>
          <w:sz w:val="30"/>
          <w:szCs w:val="30"/>
        </w:rPr>
        <w:t>Torens</w:t>
      </w:r>
      <w:proofErr w:type="spellEnd"/>
      <w:r w:rsidRPr="00A927CA">
        <w:rPr>
          <w:rFonts w:ascii="Book Antiqua" w:hAnsi="Book Antiqua"/>
          <w:sz w:val="30"/>
          <w:szCs w:val="30"/>
        </w:rPr>
        <w:t xml:space="preserve"> Hogg. Her marriage to Mr. Glasgow, who died December 23, 1946, took place February 2, 1910.</w:t>
      </w:r>
      <w:r w:rsidRPr="00A927CA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A927CA">
        <w:rPr>
          <w:rFonts w:ascii="Book Antiqua" w:hAnsi="Book Antiqua"/>
          <w:sz w:val="30"/>
          <w:szCs w:val="30"/>
        </w:rPr>
        <w:t>Surviving are four sons, John of Pleasant Lake, Leslie of Baton Rouge, Louisiana, James of Route 1, Bluffton and Paul of Portland; two stepchildren, Mrs. Donald (Florence) Peregrine of Hamlet and Hugh Glasgow of Route 1, Bluffton; 11 grandchildren and nine great grandchildren.</w:t>
      </w:r>
      <w:r w:rsidRPr="00A927CA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A927CA">
        <w:rPr>
          <w:rFonts w:ascii="Book Antiqua" w:hAnsi="Book Antiqua"/>
          <w:sz w:val="30"/>
          <w:szCs w:val="30"/>
        </w:rPr>
        <w:t xml:space="preserve">Services will be Friday at the </w:t>
      </w:r>
      <w:proofErr w:type="spellStart"/>
      <w:r w:rsidRPr="00A927CA">
        <w:rPr>
          <w:rFonts w:ascii="Book Antiqua" w:hAnsi="Book Antiqua"/>
          <w:sz w:val="30"/>
          <w:szCs w:val="30"/>
        </w:rPr>
        <w:t>Thoma</w:t>
      </w:r>
      <w:proofErr w:type="spellEnd"/>
      <w:r w:rsidRPr="00A927CA">
        <w:rPr>
          <w:rFonts w:ascii="Book Antiqua" w:hAnsi="Book Antiqua"/>
          <w:sz w:val="30"/>
          <w:szCs w:val="30"/>
        </w:rPr>
        <w:t xml:space="preserve"> Funeral Home with Rev. Philip Hazelton officiating; burial in Fairview Cemetery.</w:t>
      </w:r>
      <w:r w:rsidRPr="00A927CA">
        <w:rPr>
          <w:rFonts w:ascii="Book Antiqua" w:hAnsi="Book Antiqua"/>
          <w:sz w:val="30"/>
          <w:szCs w:val="30"/>
        </w:rPr>
        <w:br/>
      </w:r>
      <w:r w:rsidRPr="00A927CA">
        <w:rPr>
          <w:rFonts w:ascii="Book Antiqua" w:hAnsi="Book Antiqua"/>
          <w:sz w:val="30"/>
          <w:szCs w:val="30"/>
        </w:rPr>
        <w:br/>
        <w:t>Wells County Indiana Obituaries</w:t>
      </w:r>
      <w:r w:rsidRPr="00A927CA">
        <w:rPr>
          <w:rFonts w:ascii="Book Antiqua" w:hAnsi="Book Antiqua"/>
          <w:sz w:val="30"/>
          <w:szCs w:val="30"/>
        </w:rPr>
        <w:br/>
        <w:t>1969 - 1975</w:t>
      </w:r>
    </w:p>
    <w:tbl>
      <w:tblPr>
        <w:tblW w:w="8920" w:type="dxa"/>
        <w:tblInd w:w="93" w:type="dxa"/>
        <w:tblLook w:val="04A0" w:firstRow="1" w:lastRow="0" w:firstColumn="1" w:lastColumn="0" w:noHBand="0" w:noVBand="1"/>
      </w:tblPr>
      <w:tblGrid>
        <w:gridCol w:w="2740"/>
        <w:gridCol w:w="6180"/>
      </w:tblGrid>
      <w:tr w:rsidR="007830BF" w:rsidRPr="004C756A" w14:paraId="29124988" w14:textId="77777777" w:rsidTr="00587394">
        <w:trPr>
          <w:trHeight w:val="264"/>
        </w:trPr>
        <w:tc>
          <w:tcPr>
            <w:tcW w:w="2740" w:type="dxa"/>
            <w:noWrap/>
            <w:vAlign w:val="bottom"/>
            <w:hideMark/>
          </w:tcPr>
          <w:p w14:paraId="712EE02D" w14:textId="77777777" w:rsidR="007830BF" w:rsidRDefault="007830BF" w:rsidP="00587394"/>
          <w:p w14:paraId="1FB5EC25" w14:textId="77777777" w:rsidR="00A927CA" w:rsidRDefault="00A927CA" w:rsidP="00587394"/>
          <w:p w14:paraId="5CF37EC5" w14:textId="69DAB236" w:rsidR="007830BF" w:rsidRPr="004C756A" w:rsidRDefault="007830BF" w:rsidP="00587394"/>
        </w:tc>
        <w:tc>
          <w:tcPr>
            <w:tcW w:w="6180" w:type="dxa"/>
            <w:noWrap/>
            <w:vAlign w:val="bottom"/>
            <w:hideMark/>
          </w:tcPr>
          <w:p w14:paraId="0453464E" w14:textId="77777777" w:rsidR="007830BF" w:rsidRPr="004C756A" w:rsidRDefault="007830BF" w:rsidP="00587394"/>
          <w:p w14:paraId="09BCBFAF" w14:textId="77777777" w:rsidR="007830BF" w:rsidRPr="004C756A" w:rsidRDefault="007830BF" w:rsidP="00587394"/>
        </w:tc>
      </w:tr>
    </w:tbl>
    <w:p w14:paraId="329AFE49" w14:textId="77777777" w:rsidR="007830BF" w:rsidRDefault="007830BF"/>
    <w:sectPr w:rsidR="007830BF" w:rsidSect="00405705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30BF"/>
    <w:rsid w:val="0009452F"/>
    <w:rsid w:val="000F5DC1"/>
    <w:rsid w:val="00302587"/>
    <w:rsid w:val="00405705"/>
    <w:rsid w:val="007830BF"/>
    <w:rsid w:val="00A927CA"/>
    <w:rsid w:val="00BD4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D62594"/>
  <w15:chartTrackingRefBased/>
  <w15:docId w15:val="{F9427327-CE99-40A0-A4AA-91712A8C1E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830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830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830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830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830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830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830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830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830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830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830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830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830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830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830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830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830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830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830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830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830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830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830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830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830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830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830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830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830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128</Words>
  <Characters>684</Characters>
  <Application>Microsoft Office Word</Application>
  <DocSecurity>0</DocSecurity>
  <Lines>68</Lines>
  <Paragraphs>62</Paragraphs>
  <ScaleCrop>false</ScaleCrop>
  <Company/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3</cp:revision>
  <dcterms:created xsi:type="dcterms:W3CDTF">2026-03-22T21:51:00Z</dcterms:created>
  <dcterms:modified xsi:type="dcterms:W3CDTF">2026-03-22T21:51:00Z</dcterms:modified>
</cp:coreProperties>
</file>