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B6ED4" w14:textId="3BC27F85" w:rsidR="005257CD" w:rsidRPr="005257CD" w:rsidRDefault="005257CD" w:rsidP="005257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</w:pPr>
      <w:r w:rsidRPr="005257CD"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>Stella Mae (Rapp) Funk</w:t>
      </w:r>
    </w:p>
    <w:p w14:paraId="14A077AF" w14:textId="1B16C8F8" w:rsidR="005257CD" w:rsidRPr="005257CD" w:rsidRDefault="005257CD" w:rsidP="005257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</w:pPr>
      <w:r w:rsidRPr="005257CD"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 xml:space="preserve">May 1, 1885 – December </w:t>
      </w:r>
      <w:r w:rsidR="00683E16"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 xml:space="preserve">13, </w:t>
      </w:r>
      <w:r w:rsidRPr="005257CD"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>1946</w:t>
      </w:r>
    </w:p>
    <w:p w14:paraId="4F121239" w14:textId="77777777" w:rsidR="005257CD" w:rsidRPr="005257CD" w:rsidRDefault="005257CD" w:rsidP="005257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79EB7A83" w14:textId="40BFFAAD" w:rsidR="005257CD" w:rsidRPr="005257CD" w:rsidRDefault="005257CD" w:rsidP="005257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5257CD">
        <w:rPr>
          <w:rFonts w:ascii="Book Antiqua" w:hAnsi="Book Antiqua" w:cs="Helvetica"/>
          <w:noProof/>
          <w:color w:val="333333"/>
          <w:sz w:val="30"/>
          <w:szCs w:val="30"/>
          <w:shd w:val="clear" w:color="auto" w:fill="FFFFFF"/>
        </w:rPr>
        <w:drawing>
          <wp:inline distT="0" distB="0" distL="0" distR="0" wp14:anchorId="20009398" wp14:editId="5FD4739E">
            <wp:extent cx="2282190" cy="1522191"/>
            <wp:effectExtent l="0" t="0" r="3810" b="1905"/>
            <wp:docPr id="1881950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95045" name="Picture 18819504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7248" cy="153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36C59" w14:textId="496EF40E" w:rsidR="005257CD" w:rsidRPr="005257CD" w:rsidRDefault="005257CD" w:rsidP="005257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Photo by </w:t>
      </w:r>
      <w:proofErr w:type="spellStart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Tombstoner</w:t>
      </w:r>
      <w:proofErr w:type="spellEnd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&amp; Family</w:t>
      </w:r>
    </w:p>
    <w:p w14:paraId="4866B5C4" w14:textId="77777777" w:rsidR="005257CD" w:rsidRPr="005257CD" w:rsidRDefault="005257CD" w:rsidP="00546E7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236E2AFB" w14:textId="0351F332" w:rsidR="00546E78" w:rsidRPr="005257CD" w:rsidRDefault="00546E78" w:rsidP="00546E7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MRS. STELLA FUNK DIES AT HOSPITAL</w:t>
      </w:r>
    </w:p>
    <w:p w14:paraId="5473B14E" w14:textId="77777777" w:rsidR="00546E78" w:rsidRPr="005257CD" w:rsidRDefault="00546E78" w:rsidP="00546E7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7565DA2B" w14:textId="77777777" w:rsidR="00546E78" w:rsidRPr="005257CD" w:rsidRDefault="00546E78" w:rsidP="00546E7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   Mrs. Stella Mae Funk, 61, wife of John A. J. Funk, 205 </w:t>
      </w:r>
      <w:proofErr w:type="gramStart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West Central avenue</w:t>
      </w:r>
      <w:proofErr w:type="gramEnd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, died at 6 p.m. Friday at the Clinic hospital, following an illness of six weeks from coronary occlusion.</w:t>
      </w:r>
    </w:p>
    <w:p w14:paraId="5F6FA5D8" w14:textId="77777777" w:rsidR="00546E78" w:rsidRPr="005257CD" w:rsidRDefault="00546E78" w:rsidP="00546E7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   Mrs. Funk was born May 1, 1885, </w:t>
      </w:r>
      <w:proofErr w:type="gramStart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at</w:t>
      </w:r>
      <w:proofErr w:type="gramEnd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Hartford City, a daughter of George and Helena Anderson Rapp.  Her marriage to John A. J. Funk took place Oct. 18, </w:t>
      </w:r>
      <w:proofErr w:type="gramStart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1906</w:t>
      </w:r>
      <w:proofErr w:type="gramEnd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proofErr w:type="gramStart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at</w:t>
      </w:r>
      <w:proofErr w:type="gramEnd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Hartford City.  The couple resided at Galveston 32 years, moving there from Bluffton, and returned here about a year ago.  She was a member of the Eastern Star lodge at Galveston and the First Baptist church at Bluffton.</w:t>
      </w:r>
    </w:p>
    <w:p w14:paraId="593A43FB" w14:textId="65EA127F" w:rsidR="00546E78" w:rsidRPr="005257CD" w:rsidRDefault="00546E78" w:rsidP="00546E7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   Surviving besides the husband are a daughter, Mr. Mary Jane (Roger H.) Chester, of Indianapolis; grandson, John Roger Cheser; two sisters, Mrs. T. P. Reidy and Mrs. Marion Wilhams, and two brothers, George E. Rapp and Raymond Rapp, all of Hartford City.  A daughter, Esther Helena, died in infancy.</w:t>
      </w:r>
    </w:p>
    <w:p w14:paraId="2B4EDF55" w14:textId="77777777" w:rsidR="00546E78" w:rsidRPr="005257CD" w:rsidRDefault="00546E78" w:rsidP="00546E7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   The body will remain at the </w:t>
      </w:r>
      <w:proofErr w:type="spellStart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Thoma</w:t>
      </w:r>
      <w:proofErr w:type="spellEnd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funeral home for services at 2 p.m. Monday in charge of </w:t>
      </w:r>
      <w:proofErr w:type="spellStart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Rev.J</w:t>
      </w:r>
      <w:proofErr w:type="spellEnd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. U. Miller, pastor of the First Baptist church, and Rev. R. B. Long, of Galveston.  Burial will be in the Fairview cemetery.</w:t>
      </w:r>
    </w:p>
    <w:p w14:paraId="0BDA8FFB" w14:textId="77777777" w:rsidR="00584591" w:rsidRPr="005257CD" w:rsidRDefault="00584591" w:rsidP="00B07D23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/>
          <w:color w:val="333333"/>
          <w:sz w:val="30"/>
          <w:szCs w:val="30"/>
          <w:shd w:val="clear" w:color="auto" w:fill="FFFFFF"/>
        </w:rPr>
      </w:pPr>
    </w:p>
    <w:p w14:paraId="75820545" w14:textId="77777777" w:rsidR="005257CD" w:rsidRPr="005257CD" w:rsidRDefault="006E605D" w:rsidP="006E605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  <w:shd w:val="clear" w:color="auto" w:fill="FFFFFF"/>
        </w:rPr>
      </w:pPr>
      <w:r w:rsidRPr="005257CD">
        <w:rPr>
          <w:rFonts w:ascii="Book Antiqua" w:hAnsi="Book Antiqua" w:cs="Helvetica"/>
          <w:bCs/>
          <w:color w:val="333333"/>
          <w:sz w:val="30"/>
          <w:szCs w:val="30"/>
          <w:shd w:val="clear" w:color="auto" w:fill="FFFFFF"/>
        </w:rPr>
        <w:t>Bluffton News Banner, Wells County, Indiana</w:t>
      </w:r>
    </w:p>
    <w:p w14:paraId="5AD24A54" w14:textId="61715CC8" w:rsidR="006E605D" w:rsidRPr="005257CD" w:rsidRDefault="002F1053" w:rsidP="006E605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5257CD">
        <w:rPr>
          <w:rFonts w:ascii="Book Antiqua" w:hAnsi="Book Antiqua" w:cs="Helvetica"/>
          <w:bCs/>
          <w:color w:val="333333"/>
          <w:sz w:val="30"/>
          <w:szCs w:val="30"/>
          <w:shd w:val="clear" w:color="auto" w:fill="FFFFFF"/>
        </w:rPr>
        <w:t>Dec. 14, 1946</w:t>
      </w:r>
    </w:p>
    <w:p w14:paraId="507A508E" w14:textId="77777777" w:rsidR="006E605D" w:rsidRPr="00584591" w:rsidRDefault="006E605D" w:rsidP="00B07D23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/>
          <w:color w:val="333333"/>
          <w:shd w:val="clear" w:color="auto" w:fill="FFFFFF"/>
        </w:rPr>
      </w:pPr>
    </w:p>
    <w:p w14:paraId="36F777F3" w14:textId="77777777" w:rsidR="00210EE0" w:rsidRDefault="00210EE0"/>
    <w:sectPr w:rsidR="00210EE0" w:rsidSect="005257CD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0EE0"/>
    <w:rsid w:val="00026141"/>
    <w:rsid w:val="00210EE0"/>
    <w:rsid w:val="002F1053"/>
    <w:rsid w:val="00352771"/>
    <w:rsid w:val="005257CD"/>
    <w:rsid w:val="00546E78"/>
    <w:rsid w:val="00584591"/>
    <w:rsid w:val="00683E16"/>
    <w:rsid w:val="006E605D"/>
    <w:rsid w:val="00871961"/>
    <w:rsid w:val="00B07D23"/>
    <w:rsid w:val="00DC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04FB4"/>
  <w15:docId w15:val="{9BF5E835-E699-4C6C-90A9-C64E9B79A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10E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16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8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2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2017-07-27T04:49:00Z</dcterms:created>
  <dcterms:modified xsi:type="dcterms:W3CDTF">2026-03-22T20:10:00Z</dcterms:modified>
</cp:coreProperties>
</file>