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533B7" w14:textId="18CFC491" w:rsidR="00F241B3" w:rsidRPr="00F241B3" w:rsidRDefault="00F241B3" w:rsidP="00F241B3">
      <w:pPr>
        <w:spacing w:after="0" w:line="240" w:lineRule="auto"/>
        <w:jc w:val="center"/>
        <w:rPr>
          <w:rFonts w:ascii="Book Antiqua" w:hAnsi="Book Antiqua"/>
          <w:sz w:val="40"/>
          <w:szCs w:val="40"/>
        </w:rPr>
      </w:pPr>
      <w:r w:rsidRPr="00F241B3">
        <w:rPr>
          <w:rFonts w:ascii="Book Antiqua" w:hAnsi="Book Antiqua"/>
          <w:sz w:val="40"/>
          <w:szCs w:val="40"/>
        </w:rPr>
        <w:t>John Bower Funk</w:t>
      </w:r>
    </w:p>
    <w:p w14:paraId="30DF7FC2" w14:textId="2E12326C" w:rsidR="00F241B3" w:rsidRPr="00F241B3" w:rsidRDefault="00F241B3" w:rsidP="00F241B3">
      <w:pPr>
        <w:spacing w:after="0" w:line="240" w:lineRule="auto"/>
        <w:jc w:val="center"/>
        <w:rPr>
          <w:rFonts w:ascii="Book Antiqua" w:hAnsi="Book Antiqua"/>
          <w:sz w:val="40"/>
          <w:szCs w:val="40"/>
        </w:rPr>
      </w:pPr>
      <w:r w:rsidRPr="00F241B3">
        <w:rPr>
          <w:rFonts w:ascii="Book Antiqua" w:hAnsi="Book Antiqua"/>
          <w:sz w:val="40"/>
          <w:szCs w:val="40"/>
        </w:rPr>
        <w:t>June 11, 1862 – March 12, 1940</w:t>
      </w:r>
    </w:p>
    <w:p w14:paraId="121643D6" w14:textId="77777777" w:rsidR="00F241B3" w:rsidRPr="00F241B3" w:rsidRDefault="00F241B3" w:rsidP="00F241B3">
      <w:pPr>
        <w:spacing w:after="0" w:line="240" w:lineRule="auto"/>
        <w:jc w:val="center"/>
        <w:rPr>
          <w:rFonts w:ascii="Book Antiqua" w:hAnsi="Book Antiqua"/>
          <w:sz w:val="30"/>
          <w:szCs w:val="30"/>
        </w:rPr>
      </w:pPr>
    </w:p>
    <w:p w14:paraId="2CC0961A" w14:textId="27C5D02B" w:rsidR="00F241B3" w:rsidRPr="00F241B3" w:rsidRDefault="00F241B3" w:rsidP="00F241B3">
      <w:pPr>
        <w:spacing w:after="0" w:line="240" w:lineRule="auto"/>
        <w:jc w:val="center"/>
        <w:rPr>
          <w:rFonts w:ascii="Book Antiqua" w:hAnsi="Book Antiqua"/>
          <w:sz w:val="30"/>
          <w:szCs w:val="30"/>
        </w:rPr>
      </w:pPr>
      <w:r w:rsidRPr="00F241B3">
        <w:rPr>
          <w:rFonts w:ascii="Book Antiqua" w:hAnsi="Book Antiqua"/>
          <w:noProof/>
          <w:sz w:val="30"/>
          <w:szCs w:val="30"/>
        </w:rPr>
        <w:drawing>
          <wp:inline distT="0" distB="0" distL="0" distR="0" wp14:anchorId="45B7DB92" wp14:editId="54EE99EE">
            <wp:extent cx="2771434" cy="1938432"/>
            <wp:effectExtent l="0" t="0" r="0" b="5080"/>
            <wp:docPr id="75095558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8333" t="9188" r="6892" b="11752"/>
                    <a:stretch>
                      <a:fillRect/>
                    </a:stretch>
                  </pic:blipFill>
                  <pic:spPr bwMode="auto">
                    <a:xfrm>
                      <a:off x="0" y="0"/>
                      <a:ext cx="2791163" cy="1952231"/>
                    </a:xfrm>
                    <a:prstGeom prst="rect">
                      <a:avLst/>
                    </a:prstGeom>
                    <a:noFill/>
                    <a:ln>
                      <a:noFill/>
                    </a:ln>
                    <a:extLst>
                      <a:ext uri="{53640926-AAD7-44D8-BBD7-CCE9431645EC}">
                        <a14:shadowObscured xmlns:a14="http://schemas.microsoft.com/office/drawing/2010/main"/>
                      </a:ext>
                    </a:extLst>
                  </pic:spPr>
                </pic:pic>
              </a:graphicData>
            </a:graphic>
          </wp:inline>
        </w:drawing>
      </w:r>
    </w:p>
    <w:p w14:paraId="764AF29B" w14:textId="08F1377F" w:rsidR="00F241B3" w:rsidRDefault="00F241B3" w:rsidP="00F241B3">
      <w:pPr>
        <w:spacing w:after="0" w:line="240" w:lineRule="auto"/>
        <w:jc w:val="center"/>
        <w:rPr>
          <w:rFonts w:ascii="Book Antiqua" w:hAnsi="Book Antiqua"/>
          <w:sz w:val="30"/>
          <w:szCs w:val="30"/>
        </w:rPr>
      </w:pPr>
      <w:r w:rsidRPr="00F241B3">
        <w:rPr>
          <w:rFonts w:ascii="Book Antiqua" w:hAnsi="Book Antiqua"/>
          <w:sz w:val="30"/>
          <w:szCs w:val="30"/>
        </w:rPr>
        <w:t>Photo by Thomas Liby</w:t>
      </w:r>
    </w:p>
    <w:p w14:paraId="246239FB" w14:textId="77777777" w:rsidR="00F241B3" w:rsidRPr="00F241B3" w:rsidRDefault="00F241B3" w:rsidP="00F241B3">
      <w:pPr>
        <w:spacing w:after="0" w:line="240" w:lineRule="auto"/>
        <w:rPr>
          <w:rFonts w:ascii="Book Antiqua" w:hAnsi="Book Antiqua"/>
          <w:sz w:val="30"/>
          <w:szCs w:val="30"/>
        </w:rPr>
      </w:pPr>
    </w:p>
    <w:p w14:paraId="50B536E1" w14:textId="3E0E6C5E" w:rsidR="008D5BA5" w:rsidRDefault="008D5BA5" w:rsidP="00F241B3">
      <w:pPr>
        <w:spacing w:after="0" w:line="240" w:lineRule="auto"/>
        <w:rPr>
          <w:rFonts w:ascii="Book Antiqua" w:hAnsi="Book Antiqua"/>
          <w:sz w:val="30"/>
          <w:szCs w:val="30"/>
        </w:rPr>
      </w:pPr>
      <w:r>
        <w:rPr>
          <w:rFonts w:ascii="Book Antiqua" w:hAnsi="Book Antiqua"/>
          <w:sz w:val="30"/>
          <w:szCs w:val="30"/>
        </w:rPr>
        <w:t>JOHN B. FUNK IS CALLED BY DEATH</w:t>
      </w:r>
    </w:p>
    <w:p w14:paraId="67A98D63" w14:textId="169F6898" w:rsidR="008D5BA5" w:rsidRDefault="008D5BA5" w:rsidP="00F241B3">
      <w:pPr>
        <w:spacing w:after="0" w:line="240" w:lineRule="auto"/>
        <w:rPr>
          <w:rFonts w:ascii="Book Antiqua" w:hAnsi="Book Antiqua"/>
          <w:sz w:val="30"/>
          <w:szCs w:val="30"/>
        </w:rPr>
      </w:pPr>
      <w:r>
        <w:rPr>
          <w:rFonts w:ascii="Book Antiqua" w:hAnsi="Book Antiqua"/>
          <w:sz w:val="30"/>
          <w:szCs w:val="30"/>
        </w:rPr>
        <w:t xml:space="preserve">Former Liberty Center Postmaster and Druggist Dies </w:t>
      </w:r>
      <w:proofErr w:type="gramStart"/>
      <w:r>
        <w:rPr>
          <w:rFonts w:ascii="Book Antiqua" w:hAnsi="Book Antiqua"/>
          <w:sz w:val="30"/>
          <w:szCs w:val="30"/>
        </w:rPr>
        <w:t>At</w:t>
      </w:r>
      <w:proofErr w:type="gramEnd"/>
      <w:r>
        <w:rPr>
          <w:rFonts w:ascii="Book Antiqua" w:hAnsi="Book Antiqua"/>
          <w:sz w:val="30"/>
          <w:szCs w:val="30"/>
        </w:rPr>
        <w:t xml:space="preserve"> Hospital</w:t>
      </w:r>
    </w:p>
    <w:p w14:paraId="45E97A68" w14:textId="77777777" w:rsidR="008D5BA5" w:rsidRDefault="008D5BA5" w:rsidP="00F241B3">
      <w:pPr>
        <w:spacing w:after="0" w:line="240" w:lineRule="auto"/>
        <w:rPr>
          <w:rFonts w:ascii="Book Antiqua" w:hAnsi="Book Antiqua"/>
          <w:sz w:val="30"/>
          <w:szCs w:val="30"/>
        </w:rPr>
      </w:pPr>
    </w:p>
    <w:p w14:paraId="74AC5592" w14:textId="05CF55DD" w:rsidR="008D5BA5" w:rsidRDefault="008D5BA5" w:rsidP="00F241B3">
      <w:pPr>
        <w:spacing w:after="0" w:line="240" w:lineRule="auto"/>
        <w:rPr>
          <w:rFonts w:ascii="Book Antiqua" w:hAnsi="Book Antiqua"/>
          <w:sz w:val="30"/>
          <w:szCs w:val="30"/>
        </w:rPr>
      </w:pPr>
      <w:r>
        <w:rPr>
          <w:rFonts w:ascii="Book Antiqua" w:hAnsi="Book Antiqua"/>
          <w:sz w:val="30"/>
          <w:szCs w:val="30"/>
        </w:rPr>
        <w:t xml:space="preserve">   John B. Funk, 77, former Liberty Center postmaster and druggist, died here at `2:15 this afternoon at the </w:t>
      </w:r>
      <w:proofErr w:type="gramStart"/>
      <w:r>
        <w:rPr>
          <w:rFonts w:ascii="Book Antiqua" w:hAnsi="Book Antiqua"/>
          <w:sz w:val="30"/>
          <w:szCs w:val="30"/>
        </w:rPr>
        <w:t>Wells county</w:t>
      </w:r>
      <w:proofErr w:type="gramEnd"/>
      <w:r>
        <w:rPr>
          <w:rFonts w:ascii="Book Antiqua" w:hAnsi="Book Antiqua"/>
          <w:sz w:val="30"/>
          <w:szCs w:val="30"/>
        </w:rPr>
        <w:t xml:space="preserve"> hospital, where he had bee receiving treatment the past ten days for a bowel obstruction and complications.</w:t>
      </w:r>
    </w:p>
    <w:p w14:paraId="73C817F9" w14:textId="37C19AF0" w:rsidR="008D5BA5" w:rsidRDefault="008D5BA5" w:rsidP="00F241B3">
      <w:pPr>
        <w:spacing w:after="0" w:line="240" w:lineRule="auto"/>
        <w:rPr>
          <w:rFonts w:ascii="Book Antiqua" w:hAnsi="Book Antiqua"/>
          <w:sz w:val="30"/>
          <w:szCs w:val="30"/>
        </w:rPr>
      </w:pPr>
      <w:r>
        <w:rPr>
          <w:rFonts w:ascii="Book Antiqua" w:hAnsi="Book Antiqua"/>
          <w:sz w:val="30"/>
          <w:szCs w:val="30"/>
        </w:rPr>
        <w:t xml:space="preserve">   He was one of the most prominent residents of Liberty Center, where he operated a drug store for 35 years and served as postmaster 29 years.</w:t>
      </w:r>
    </w:p>
    <w:p w14:paraId="56E290F2" w14:textId="29A4831B" w:rsidR="008D5BA5" w:rsidRDefault="008D5BA5" w:rsidP="00F241B3">
      <w:pPr>
        <w:spacing w:after="0" w:line="240" w:lineRule="auto"/>
        <w:rPr>
          <w:rFonts w:ascii="Book Antiqua" w:hAnsi="Book Antiqua"/>
          <w:sz w:val="30"/>
          <w:szCs w:val="30"/>
        </w:rPr>
      </w:pPr>
      <w:r>
        <w:rPr>
          <w:rFonts w:ascii="Book Antiqua" w:hAnsi="Book Antiqua"/>
          <w:sz w:val="30"/>
          <w:szCs w:val="30"/>
        </w:rPr>
        <w:t xml:space="preserve">   He was born in Ohio on June 11, 1862, </w:t>
      </w:r>
      <w:proofErr w:type="gramStart"/>
      <w:r>
        <w:rPr>
          <w:rFonts w:ascii="Book Antiqua" w:hAnsi="Book Antiqua"/>
          <w:sz w:val="30"/>
          <w:szCs w:val="30"/>
        </w:rPr>
        <w:t>a son</w:t>
      </w:r>
      <w:proofErr w:type="gramEnd"/>
      <w:r>
        <w:rPr>
          <w:rFonts w:ascii="Book Antiqua" w:hAnsi="Book Antiqua"/>
          <w:sz w:val="30"/>
          <w:szCs w:val="30"/>
        </w:rPr>
        <w:t xml:space="preserve"> of Absalom and Ann Bower Funk.  His parents were pioneer settlers in Liberty township, having moved to that township 73 years ago.  His marriage to Hannahs S. Rinear took place on April 2, 1885.  He was a member of the Baptist church and I. O. O. F. lodge at Liberty Center.</w:t>
      </w:r>
    </w:p>
    <w:p w14:paraId="5617EE2B" w14:textId="3CA3A04A" w:rsidR="008D5BA5" w:rsidRDefault="008D5BA5" w:rsidP="00F241B3">
      <w:pPr>
        <w:spacing w:after="0" w:line="240" w:lineRule="auto"/>
        <w:rPr>
          <w:rFonts w:ascii="Book Antiqua" w:hAnsi="Book Antiqua"/>
          <w:sz w:val="30"/>
          <w:szCs w:val="30"/>
        </w:rPr>
      </w:pPr>
      <w:r>
        <w:rPr>
          <w:rFonts w:ascii="Book Antiqua" w:hAnsi="Book Antiqua"/>
          <w:sz w:val="30"/>
          <w:szCs w:val="30"/>
        </w:rPr>
        <w:t xml:space="preserve">   Surviving besides the widow are a son, John A. J. Funk, of Galveston, Ind., and a daughter, Mrs. Homer Johnson, of Liberty </w:t>
      </w:r>
      <w:r>
        <w:rPr>
          <w:rFonts w:ascii="Book Antiqua" w:hAnsi="Book Antiqua"/>
          <w:sz w:val="30"/>
          <w:szCs w:val="30"/>
        </w:rPr>
        <w:lastRenderedPageBreak/>
        <w:t xml:space="preserve">Center.  A Son Charles Funk is deceased.  Five grandchildren and one great-grandchild survive.  Two sister surviving are Mrs. Susan Garrett and </w:t>
      </w:r>
      <w:r w:rsidR="00A14AB2">
        <w:rPr>
          <w:rFonts w:ascii="Book Antiqua" w:hAnsi="Book Antiqua"/>
          <w:sz w:val="30"/>
          <w:szCs w:val="30"/>
        </w:rPr>
        <w:t>Mrs.</w:t>
      </w:r>
      <w:r>
        <w:rPr>
          <w:rFonts w:ascii="Book Antiqua" w:hAnsi="Book Antiqua"/>
          <w:sz w:val="30"/>
          <w:szCs w:val="30"/>
        </w:rPr>
        <w:t xml:space="preserve"> Rachel Bowman, of Liberty Center.  Four brothers, Henry, Martin, Benjamin and Jacob, preceded him in death.</w:t>
      </w:r>
    </w:p>
    <w:p w14:paraId="7D3362A7" w14:textId="06CFF8CE" w:rsidR="008D5BA5" w:rsidRDefault="008D5BA5" w:rsidP="00F241B3">
      <w:pPr>
        <w:spacing w:after="0" w:line="240" w:lineRule="auto"/>
        <w:rPr>
          <w:rFonts w:ascii="Book Antiqua" w:hAnsi="Book Antiqua"/>
          <w:sz w:val="30"/>
          <w:szCs w:val="30"/>
        </w:rPr>
      </w:pPr>
      <w:r>
        <w:rPr>
          <w:rFonts w:ascii="Book Antiqua" w:hAnsi="Book Antiqua"/>
          <w:sz w:val="30"/>
          <w:szCs w:val="30"/>
        </w:rPr>
        <w:t xml:space="preserve">   Funeral services will be held at 2 p.m. Thursday at Liberty Center Baptist church, with burial in Fairview cemetery.</w:t>
      </w:r>
    </w:p>
    <w:p w14:paraId="5F78CB04" w14:textId="77777777" w:rsidR="008D5BA5" w:rsidRDefault="008D5BA5" w:rsidP="00F241B3">
      <w:pPr>
        <w:spacing w:after="0" w:line="240" w:lineRule="auto"/>
        <w:rPr>
          <w:rFonts w:ascii="Book Antiqua" w:hAnsi="Book Antiqua"/>
          <w:sz w:val="30"/>
          <w:szCs w:val="30"/>
        </w:rPr>
      </w:pPr>
    </w:p>
    <w:p w14:paraId="09AE974C" w14:textId="3CA4635C" w:rsidR="008D5BA5" w:rsidRDefault="008D5BA5" w:rsidP="00F241B3">
      <w:pPr>
        <w:spacing w:after="0" w:line="240" w:lineRule="auto"/>
        <w:rPr>
          <w:rFonts w:ascii="Book Antiqua" w:hAnsi="Book Antiqua"/>
          <w:sz w:val="30"/>
          <w:szCs w:val="30"/>
        </w:rPr>
      </w:pPr>
      <w:r>
        <w:rPr>
          <w:rFonts w:ascii="Book Antiqua" w:hAnsi="Book Antiqua"/>
          <w:sz w:val="30"/>
          <w:szCs w:val="30"/>
        </w:rPr>
        <w:t>Evening News Banner, Wells County, Indiana</w:t>
      </w:r>
    </w:p>
    <w:p w14:paraId="412CD658" w14:textId="4D5844EE" w:rsidR="008D5BA5" w:rsidRDefault="008D5BA5" w:rsidP="00F241B3">
      <w:pPr>
        <w:spacing w:after="0" w:line="240" w:lineRule="auto"/>
        <w:rPr>
          <w:rFonts w:ascii="Book Antiqua" w:hAnsi="Book Antiqua"/>
          <w:sz w:val="30"/>
          <w:szCs w:val="30"/>
        </w:rPr>
      </w:pPr>
      <w:r>
        <w:rPr>
          <w:rFonts w:ascii="Book Antiqua" w:hAnsi="Book Antiqua"/>
          <w:sz w:val="30"/>
          <w:szCs w:val="30"/>
        </w:rPr>
        <w:t>Tuesday, March 12, 1940</w:t>
      </w:r>
      <w:proofErr w:type="gramStart"/>
      <w:r>
        <w:rPr>
          <w:rFonts w:ascii="Book Antiqua" w:hAnsi="Book Antiqua"/>
          <w:sz w:val="30"/>
          <w:szCs w:val="30"/>
        </w:rPr>
        <w:t>, p.</w:t>
      </w:r>
      <w:proofErr w:type="gramEnd"/>
      <w:r>
        <w:rPr>
          <w:rFonts w:ascii="Book Antiqua" w:hAnsi="Book Antiqua"/>
          <w:sz w:val="30"/>
          <w:szCs w:val="30"/>
        </w:rPr>
        <w:t xml:space="preserve"> 1, c. </w:t>
      </w:r>
      <w:r w:rsidR="00A14AB2">
        <w:rPr>
          <w:rFonts w:ascii="Book Antiqua" w:hAnsi="Book Antiqua"/>
          <w:sz w:val="30"/>
          <w:szCs w:val="30"/>
        </w:rPr>
        <w:t>4</w:t>
      </w:r>
    </w:p>
    <w:p w14:paraId="4FD1B3A5" w14:textId="155E7D1B" w:rsidR="00A14AB2" w:rsidRDefault="00A14AB2" w:rsidP="00F241B3">
      <w:pPr>
        <w:spacing w:after="0" w:line="240" w:lineRule="auto"/>
        <w:rPr>
          <w:rFonts w:ascii="Book Antiqua" w:hAnsi="Book Antiqua"/>
          <w:sz w:val="30"/>
          <w:szCs w:val="30"/>
        </w:rPr>
      </w:pPr>
      <w:r>
        <w:rPr>
          <w:rFonts w:ascii="Book Antiqua" w:hAnsi="Book Antiqua"/>
          <w:sz w:val="30"/>
          <w:szCs w:val="30"/>
        </w:rPr>
        <w:t>**</w:t>
      </w:r>
    </w:p>
    <w:p w14:paraId="264F202F" w14:textId="77777777" w:rsidR="008D5BA5" w:rsidRDefault="008D5BA5" w:rsidP="00F241B3">
      <w:pPr>
        <w:spacing w:after="0" w:line="240" w:lineRule="auto"/>
        <w:rPr>
          <w:rFonts w:ascii="Book Antiqua" w:hAnsi="Book Antiqua"/>
          <w:sz w:val="30"/>
          <w:szCs w:val="30"/>
        </w:rPr>
      </w:pPr>
    </w:p>
    <w:p w14:paraId="102AB5D2" w14:textId="6F18D277" w:rsidR="00C23225" w:rsidRDefault="00C23225" w:rsidP="00F241B3">
      <w:pPr>
        <w:spacing w:after="0" w:line="240" w:lineRule="auto"/>
        <w:rPr>
          <w:rFonts w:ascii="Book Antiqua" w:hAnsi="Book Antiqua"/>
          <w:sz w:val="30"/>
          <w:szCs w:val="30"/>
        </w:rPr>
      </w:pPr>
      <w:proofErr w:type="gramStart"/>
      <w:r w:rsidRPr="00F241B3">
        <w:rPr>
          <w:rFonts w:ascii="Book Antiqua" w:hAnsi="Book Antiqua"/>
          <w:sz w:val="30"/>
          <w:szCs w:val="30"/>
        </w:rPr>
        <w:t>Illness Fatal</w:t>
      </w:r>
      <w:proofErr w:type="gramEnd"/>
      <w:r w:rsidRPr="00F241B3">
        <w:rPr>
          <w:rFonts w:ascii="Book Antiqua" w:hAnsi="Book Antiqua"/>
          <w:sz w:val="30"/>
          <w:szCs w:val="30"/>
        </w:rPr>
        <w:t xml:space="preserve"> to John B. Funk</w:t>
      </w:r>
    </w:p>
    <w:p w14:paraId="1900C054" w14:textId="77777777" w:rsidR="00177570" w:rsidRPr="00F241B3" w:rsidRDefault="00177570" w:rsidP="00F241B3">
      <w:pPr>
        <w:spacing w:after="0" w:line="240" w:lineRule="auto"/>
        <w:rPr>
          <w:rFonts w:ascii="Book Antiqua" w:hAnsi="Book Antiqua"/>
          <w:sz w:val="30"/>
          <w:szCs w:val="30"/>
        </w:rPr>
      </w:pPr>
    </w:p>
    <w:p w14:paraId="4D7044FC" w14:textId="20C2F601" w:rsidR="00C23225" w:rsidRPr="00F241B3" w:rsidRDefault="00F241B3" w:rsidP="00F241B3">
      <w:pPr>
        <w:spacing w:after="0" w:line="240" w:lineRule="auto"/>
        <w:rPr>
          <w:rFonts w:ascii="Book Antiqua" w:hAnsi="Book Antiqua"/>
          <w:sz w:val="30"/>
          <w:szCs w:val="30"/>
        </w:rPr>
      </w:pPr>
      <w:r w:rsidRPr="00F241B3">
        <w:rPr>
          <w:rFonts w:ascii="Book Antiqua" w:hAnsi="Book Antiqua"/>
          <w:sz w:val="30"/>
          <w:szCs w:val="30"/>
        </w:rPr>
        <w:t xml:space="preserve">   </w:t>
      </w:r>
      <w:r w:rsidR="00C23225" w:rsidRPr="00F241B3">
        <w:rPr>
          <w:rFonts w:ascii="Book Antiqua" w:hAnsi="Book Antiqua"/>
          <w:sz w:val="30"/>
          <w:szCs w:val="30"/>
        </w:rPr>
        <w:t>Bluffton, Mar. 12 –</w:t>
      </w:r>
      <w:r w:rsidRPr="00F241B3">
        <w:rPr>
          <w:rFonts w:ascii="Book Antiqua" w:hAnsi="Book Antiqua"/>
          <w:sz w:val="30"/>
          <w:szCs w:val="30"/>
        </w:rPr>
        <w:t xml:space="preserve"> </w:t>
      </w:r>
      <w:r w:rsidR="00C23225" w:rsidRPr="00F241B3">
        <w:rPr>
          <w:rFonts w:ascii="Book Antiqua" w:hAnsi="Book Antiqua"/>
          <w:sz w:val="30"/>
          <w:szCs w:val="30"/>
        </w:rPr>
        <w:t>John B. Funk, 77, former Liberty Center druggist and postmaster, died at 12:30 o’clock this afternoon at the Wells County Hospital here, following an illness of bowel construction. He was one of Liberty Center’s most prominent citizens and operated a store there 35 years, during 20 years of which he served as postmaster. He was a member of the Baptist Church and the I.O.O.F. Lodge at Liberty Center.</w:t>
      </w:r>
    </w:p>
    <w:p w14:paraId="0F28439E" w14:textId="77777777" w:rsidR="00F241B3" w:rsidRPr="00F241B3" w:rsidRDefault="00F241B3" w:rsidP="00F241B3">
      <w:pPr>
        <w:spacing w:after="0" w:line="240" w:lineRule="auto"/>
        <w:rPr>
          <w:rFonts w:ascii="Book Antiqua" w:hAnsi="Book Antiqua"/>
          <w:sz w:val="30"/>
          <w:szCs w:val="30"/>
        </w:rPr>
      </w:pPr>
      <w:r w:rsidRPr="00F241B3">
        <w:rPr>
          <w:rFonts w:ascii="Book Antiqua" w:hAnsi="Book Antiqua"/>
          <w:sz w:val="30"/>
          <w:szCs w:val="30"/>
        </w:rPr>
        <w:t xml:space="preserve">   </w:t>
      </w:r>
      <w:r w:rsidR="00C23225" w:rsidRPr="00F241B3">
        <w:rPr>
          <w:rFonts w:ascii="Book Antiqua" w:hAnsi="Book Antiqua"/>
          <w:sz w:val="30"/>
          <w:szCs w:val="30"/>
        </w:rPr>
        <w:t xml:space="preserve">Surviving </w:t>
      </w:r>
      <w:proofErr w:type="gramStart"/>
      <w:r w:rsidR="00C23225" w:rsidRPr="00F241B3">
        <w:rPr>
          <w:rFonts w:ascii="Book Antiqua" w:hAnsi="Book Antiqua"/>
          <w:sz w:val="30"/>
          <w:szCs w:val="30"/>
        </w:rPr>
        <w:t>are</w:t>
      </w:r>
      <w:proofErr w:type="gramEnd"/>
      <w:r w:rsidR="00C23225" w:rsidRPr="00F241B3">
        <w:rPr>
          <w:rFonts w:ascii="Book Antiqua" w:hAnsi="Book Antiqua"/>
          <w:sz w:val="30"/>
          <w:szCs w:val="30"/>
        </w:rPr>
        <w:t xml:space="preserve"> the widow, formerly Hannah S. Rinear; one son, John A. J. Funk of Galveston; one daughter, Mrs. Homer Johnson of Liberty Center; five grandchildren and a </w:t>
      </w:r>
      <w:proofErr w:type="gramStart"/>
      <w:r w:rsidR="00C23225" w:rsidRPr="00F241B3">
        <w:rPr>
          <w:rFonts w:ascii="Book Antiqua" w:hAnsi="Book Antiqua"/>
          <w:sz w:val="30"/>
          <w:szCs w:val="30"/>
        </w:rPr>
        <w:t>great-grandchildren</w:t>
      </w:r>
      <w:proofErr w:type="gramEnd"/>
      <w:r w:rsidR="00C23225" w:rsidRPr="00F241B3">
        <w:rPr>
          <w:rFonts w:ascii="Book Antiqua" w:hAnsi="Book Antiqua"/>
          <w:sz w:val="30"/>
          <w:szCs w:val="30"/>
        </w:rPr>
        <w:t xml:space="preserve"> and two sisters, Mrs. Susan Garrett and Mrs. Rachel Bowman of Liberty Center. </w:t>
      </w:r>
    </w:p>
    <w:p w14:paraId="67136218" w14:textId="4C1AEB1E" w:rsidR="00C23225" w:rsidRDefault="00F241B3" w:rsidP="00F241B3">
      <w:pPr>
        <w:spacing w:after="0" w:line="240" w:lineRule="auto"/>
        <w:rPr>
          <w:rFonts w:ascii="Book Antiqua" w:hAnsi="Book Antiqua"/>
          <w:sz w:val="30"/>
          <w:szCs w:val="30"/>
        </w:rPr>
      </w:pPr>
      <w:r w:rsidRPr="00F241B3">
        <w:rPr>
          <w:rFonts w:ascii="Book Antiqua" w:hAnsi="Book Antiqua"/>
          <w:sz w:val="30"/>
          <w:szCs w:val="30"/>
        </w:rPr>
        <w:t xml:space="preserve">   </w:t>
      </w:r>
      <w:r w:rsidR="00C23225" w:rsidRPr="00F241B3">
        <w:rPr>
          <w:rFonts w:ascii="Book Antiqua" w:hAnsi="Book Antiqua"/>
          <w:sz w:val="30"/>
          <w:szCs w:val="30"/>
        </w:rPr>
        <w:t>Funeral services will be held at 2 pm Thursday at the Liberty Center Baptist Church and burial will follow in Fairview Cemetery at Bluffton.</w:t>
      </w:r>
    </w:p>
    <w:p w14:paraId="24CE3898" w14:textId="77777777" w:rsidR="00177570" w:rsidRPr="00F241B3" w:rsidRDefault="00177570" w:rsidP="00F241B3">
      <w:pPr>
        <w:spacing w:after="0" w:line="240" w:lineRule="auto"/>
        <w:rPr>
          <w:rFonts w:ascii="Book Antiqua" w:hAnsi="Book Antiqua"/>
          <w:sz w:val="30"/>
          <w:szCs w:val="30"/>
        </w:rPr>
      </w:pPr>
    </w:p>
    <w:p w14:paraId="6DA717CB" w14:textId="7735B89F" w:rsidR="00C23225" w:rsidRPr="00F241B3" w:rsidRDefault="00C23225" w:rsidP="00F241B3">
      <w:pPr>
        <w:spacing w:after="0" w:line="240" w:lineRule="auto"/>
        <w:rPr>
          <w:rFonts w:ascii="Book Antiqua" w:hAnsi="Book Antiqua"/>
          <w:sz w:val="30"/>
          <w:szCs w:val="30"/>
        </w:rPr>
      </w:pPr>
      <w:r w:rsidRPr="00F241B3">
        <w:rPr>
          <w:rFonts w:ascii="Book Antiqua" w:hAnsi="Book Antiqua"/>
          <w:sz w:val="30"/>
          <w:szCs w:val="30"/>
        </w:rPr>
        <w:t>Journal-Gazette</w:t>
      </w:r>
      <w:r w:rsidR="00F241B3" w:rsidRPr="00F241B3">
        <w:rPr>
          <w:rFonts w:ascii="Book Antiqua" w:hAnsi="Book Antiqua"/>
          <w:sz w:val="30"/>
          <w:szCs w:val="30"/>
        </w:rPr>
        <w:t>, Allen County, Indiana</w:t>
      </w:r>
    </w:p>
    <w:p w14:paraId="3E48C839" w14:textId="77777777" w:rsidR="00C23225" w:rsidRPr="00F241B3" w:rsidRDefault="00C23225" w:rsidP="00F241B3">
      <w:pPr>
        <w:spacing w:after="0" w:line="240" w:lineRule="auto"/>
        <w:rPr>
          <w:rFonts w:ascii="Book Antiqua" w:hAnsi="Book Antiqua"/>
          <w:sz w:val="30"/>
          <w:szCs w:val="30"/>
        </w:rPr>
      </w:pPr>
      <w:r w:rsidRPr="00F241B3">
        <w:rPr>
          <w:rFonts w:ascii="Book Antiqua" w:hAnsi="Book Antiqua"/>
          <w:sz w:val="30"/>
          <w:szCs w:val="30"/>
        </w:rPr>
        <w:t>March 13, 1940</w:t>
      </w:r>
    </w:p>
    <w:p w14:paraId="709D5E90" w14:textId="77777777" w:rsidR="0009452F" w:rsidRDefault="0009452F"/>
    <w:sectPr w:rsidR="0009452F" w:rsidSect="00A14AB2">
      <w:pgSz w:w="12240" w:h="1440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225"/>
    <w:rsid w:val="0009452F"/>
    <w:rsid w:val="000F5DC1"/>
    <w:rsid w:val="00127CD6"/>
    <w:rsid w:val="00177570"/>
    <w:rsid w:val="002D19E2"/>
    <w:rsid w:val="006F52F9"/>
    <w:rsid w:val="008D5BA5"/>
    <w:rsid w:val="00A149AA"/>
    <w:rsid w:val="00A14AB2"/>
    <w:rsid w:val="00C23225"/>
    <w:rsid w:val="00F241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135E5"/>
  <w15:chartTrackingRefBased/>
  <w15:docId w15:val="{72C50D83-6B23-4130-A336-39F29A0F2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32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32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32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32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32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32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32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32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32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32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32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32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32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32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32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32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32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3225"/>
    <w:rPr>
      <w:rFonts w:eastAsiaTheme="majorEastAsia" w:cstheme="majorBidi"/>
      <w:color w:val="272727" w:themeColor="text1" w:themeTint="D8"/>
    </w:rPr>
  </w:style>
  <w:style w:type="paragraph" w:styleId="Title">
    <w:name w:val="Title"/>
    <w:basedOn w:val="Normal"/>
    <w:next w:val="Normal"/>
    <w:link w:val="TitleChar"/>
    <w:uiPriority w:val="10"/>
    <w:qFormat/>
    <w:rsid w:val="00C232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32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32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32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3225"/>
    <w:pPr>
      <w:spacing w:before="160"/>
      <w:jc w:val="center"/>
    </w:pPr>
    <w:rPr>
      <w:i/>
      <w:iCs/>
      <w:color w:val="404040" w:themeColor="text1" w:themeTint="BF"/>
    </w:rPr>
  </w:style>
  <w:style w:type="character" w:customStyle="1" w:styleId="QuoteChar">
    <w:name w:val="Quote Char"/>
    <w:basedOn w:val="DefaultParagraphFont"/>
    <w:link w:val="Quote"/>
    <w:uiPriority w:val="29"/>
    <w:rsid w:val="00C23225"/>
    <w:rPr>
      <w:i/>
      <w:iCs/>
      <w:color w:val="404040" w:themeColor="text1" w:themeTint="BF"/>
    </w:rPr>
  </w:style>
  <w:style w:type="paragraph" w:styleId="ListParagraph">
    <w:name w:val="List Paragraph"/>
    <w:basedOn w:val="Normal"/>
    <w:uiPriority w:val="34"/>
    <w:qFormat/>
    <w:rsid w:val="00C23225"/>
    <w:pPr>
      <w:ind w:left="720"/>
      <w:contextualSpacing/>
    </w:pPr>
  </w:style>
  <w:style w:type="character" w:styleId="IntenseEmphasis">
    <w:name w:val="Intense Emphasis"/>
    <w:basedOn w:val="DefaultParagraphFont"/>
    <w:uiPriority w:val="21"/>
    <w:qFormat/>
    <w:rsid w:val="00C23225"/>
    <w:rPr>
      <w:i/>
      <w:iCs/>
      <w:color w:val="0F4761" w:themeColor="accent1" w:themeShade="BF"/>
    </w:rPr>
  </w:style>
  <w:style w:type="paragraph" w:styleId="IntenseQuote">
    <w:name w:val="Intense Quote"/>
    <w:basedOn w:val="Normal"/>
    <w:next w:val="Normal"/>
    <w:link w:val="IntenseQuoteChar"/>
    <w:uiPriority w:val="30"/>
    <w:qFormat/>
    <w:rsid w:val="00C232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3225"/>
    <w:rPr>
      <w:i/>
      <w:iCs/>
      <w:color w:val="0F4761" w:themeColor="accent1" w:themeShade="BF"/>
    </w:rPr>
  </w:style>
  <w:style w:type="character" w:styleId="IntenseReference">
    <w:name w:val="Intense Reference"/>
    <w:basedOn w:val="DefaultParagraphFont"/>
    <w:uiPriority w:val="32"/>
    <w:qFormat/>
    <w:rsid w:val="00C2322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654458">
      <w:bodyDiv w:val="1"/>
      <w:marLeft w:val="0"/>
      <w:marRight w:val="0"/>
      <w:marTop w:val="0"/>
      <w:marBottom w:val="0"/>
      <w:divBdr>
        <w:top w:val="none" w:sz="0" w:space="0" w:color="auto"/>
        <w:left w:val="none" w:sz="0" w:space="0" w:color="auto"/>
        <w:bottom w:val="none" w:sz="0" w:space="0" w:color="auto"/>
        <w:right w:val="none" w:sz="0" w:space="0" w:color="auto"/>
      </w:divBdr>
    </w:div>
    <w:div w:id="1630434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393</Words>
  <Characters>1985</Characters>
  <Application>Microsoft Office Word</Application>
  <DocSecurity>0</DocSecurity>
  <Lines>62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5</cp:revision>
  <dcterms:created xsi:type="dcterms:W3CDTF">2025-06-03T12:56:00Z</dcterms:created>
  <dcterms:modified xsi:type="dcterms:W3CDTF">2026-03-22T19:44:00Z</dcterms:modified>
</cp:coreProperties>
</file>