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bookmarkStart w:id="0" w:name="_GoBack"/>
      <w:r w:rsidRPr="00C26C6A">
        <w:rPr>
          <w:rFonts w:ascii="Book Antiqua" w:eastAsia="Times New Roman" w:hAnsi="Book Antiqua" w:cs="Times New Roman"/>
          <w:sz w:val="24"/>
          <w:szCs w:val="24"/>
        </w:rPr>
        <w:t>LOCAL LADY'S SISTER IS TAKEN BY DEATH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Mrs. Jessie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Castner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 Dies at Bluffton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   Mrs. Jessie M.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Castner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>, 62, of Bluffton, sister of Mrs. Carl E. Dick of Decatur, died at 3:10 a.m. Friday at her home following an illness of about one month.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   A native of Bluffton, Mrs.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Castner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 was born July 7, 1895, the daughter of Charles and Minnie Falk Aker.  A first marriage was to Earl Hedges, who preceded her in death.  Her second marriage was to George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Castner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>, also deceased.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C26C6A">
        <w:rPr>
          <w:rFonts w:ascii="Book Antiqua" w:eastAsia="Times New Roman" w:hAnsi="Book Antiqua" w:cs="Times New Roman"/>
          <w:sz w:val="24"/>
          <w:szCs w:val="24"/>
        </w:rPr>
        <w:t>   Survivors in addition to Mrs. Dick, are the father</w:t>
      </w:r>
      <w:proofErr w:type="gramStart"/>
      <w:r w:rsidRPr="00C26C6A">
        <w:rPr>
          <w:rFonts w:ascii="Book Antiqua" w:eastAsia="Times New Roman" w:hAnsi="Book Antiqua" w:cs="Times New Roman"/>
          <w:sz w:val="24"/>
          <w:szCs w:val="24"/>
        </w:rPr>
        <w:t>;  a</w:t>
      </w:r>
      <w:proofErr w:type="gramEnd"/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 daughter, Mrs. Mae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Shadle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, route one, Bluffton;  a son, Earl Hedges, Fort Wayne;  five other sisters, Mrs. Mary Kean of Bluffton and Mrs. Gertie Clark, Mrs. Martha Mendenhall, Miss Jeanette Aker, and Mrs. Frieda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Stredlow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>, all of Angola;  three brothers, Roy Aker of Angola;  Russell Aker, of Coldwater, Mich.;  and Raymond Aker of Bluffton, and four grandchildren.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   Mrs.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Castner's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 mother died in 1952.  A son and daughter are deceased.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   The body is at the </w:t>
      </w:r>
      <w:proofErr w:type="spellStart"/>
      <w:r w:rsidRPr="00C26C6A">
        <w:rPr>
          <w:rFonts w:ascii="Book Antiqua" w:eastAsia="Times New Roman" w:hAnsi="Book Antiqua" w:cs="Times New Roman"/>
          <w:sz w:val="24"/>
          <w:szCs w:val="24"/>
        </w:rPr>
        <w:t>Thoma</w:t>
      </w:r>
      <w:proofErr w:type="spellEnd"/>
      <w:r w:rsidRPr="00C26C6A">
        <w:rPr>
          <w:rFonts w:ascii="Book Antiqua" w:eastAsia="Times New Roman" w:hAnsi="Book Antiqua" w:cs="Times New Roman"/>
          <w:sz w:val="24"/>
          <w:szCs w:val="24"/>
        </w:rPr>
        <w:t xml:space="preserve"> funeral home, where friends may call after noon today.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C26C6A">
        <w:rPr>
          <w:rFonts w:ascii="Book Antiqua" w:eastAsia="Times New Roman" w:hAnsi="Book Antiqua" w:cs="Times New Roman"/>
          <w:sz w:val="24"/>
          <w:szCs w:val="24"/>
        </w:rPr>
        <w:t>   Services will be conducted at 1:30 p.m. Sunday at the funeral home, the Rev. Henry Churchill officiating.  Burial will be in the Fairview cemetery.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  <w:r w:rsidRPr="00C26C6A">
        <w:rPr>
          <w:rFonts w:ascii="Book Antiqua" w:eastAsia="Times New Roman" w:hAnsi="Book Antiqua" w:cs="Times New Roman"/>
          <w:b/>
          <w:sz w:val="24"/>
          <w:szCs w:val="24"/>
        </w:rPr>
        <w:t>Decatur Daily Democrat, Adams County, Indiana; Sat., Feb. 8, 1958</w:t>
      </w: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C26C6A" w:rsidRPr="00C26C6A" w:rsidRDefault="00C26C6A" w:rsidP="00C26C6A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  <w:r w:rsidRPr="00C26C6A">
        <w:rPr>
          <w:rFonts w:ascii="Book Antiqua" w:eastAsia="Times New Roman" w:hAnsi="Book Antiqua" w:cs="Times New Roman"/>
          <w:b/>
          <w:sz w:val="24"/>
          <w:szCs w:val="24"/>
        </w:rPr>
        <w:t>Contributed by Karin King</w:t>
      </w:r>
    </w:p>
    <w:bookmarkEnd w:id="0"/>
    <w:p w:rsidR="00AE2E06" w:rsidRDefault="00AE2E06"/>
    <w:sectPr w:rsidR="00AE2E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C6A"/>
    <w:rsid w:val="00AE2E06"/>
    <w:rsid w:val="00C2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5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8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1</cp:revision>
  <dcterms:created xsi:type="dcterms:W3CDTF">2017-02-28T14:14:00Z</dcterms:created>
  <dcterms:modified xsi:type="dcterms:W3CDTF">2017-02-28T14:15:00Z</dcterms:modified>
</cp:coreProperties>
</file>