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A84F6" w14:textId="00EA2731" w:rsidR="004A0438" w:rsidRPr="004A0438" w:rsidRDefault="004A0438" w:rsidP="004A043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4A0438">
        <w:rPr>
          <w:rFonts w:ascii="Book Antiqua" w:hAnsi="Book Antiqua"/>
          <w:sz w:val="40"/>
          <w:szCs w:val="40"/>
        </w:rPr>
        <w:t>Clifford Raymond Bradburn</w:t>
      </w:r>
    </w:p>
    <w:p w14:paraId="1A8B34A2" w14:textId="43F8E4DE" w:rsidR="004A0438" w:rsidRPr="004A0438" w:rsidRDefault="004A0438" w:rsidP="004A043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4A0438">
        <w:rPr>
          <w:rFonts w:ascii="Book Antiqua" w:hAnsi="Book Antiqua"/>
          <w:sz w:val="40"/>
          <w:szCs w:val="40"/>
        </w:rPr>
        <w:t>June 2, 1894 – April 11, 1973</w:t>
      </w:r>
    </w:p>
    <w:p w14:paraId="0EC964F2" w14:textId="77777777" w:rsidR="004A0438" w:rsidRPr="004A0438" w:rsidRDefault="004A0438" w:rsidP="004A043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BD770D2" w14:textId="748847B0" w:rsidR="004A0438" w:rsidRPr="004A0438" w:rsidRDefault="004A0438" w:rsidP="004A043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B332752" wp14:editId="2B783A83">
            <wp:extent cx="1894815" cy="1263818"/>
            <wp:effectExtent l="0" t="0" r="0" b="0"/>
            <wp:docPr id="11504339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433962" name="Picture 115043396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614" cy="127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4E0F9" w14:textId="7E40CCF6" w:rsidR="004A0438" w:rsidRPr="004A0438" w:rsidRDefault="004A0438" w:rsidP="004A043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Photo by Tombstoner &amp; Family</w:t>
      </w:r>
    </w:p>
    <w:p w14:paraId="4231FE88" w14:textId="77777777" w:rsidR="004A0438" w:rsidRPr="004A0438" w:rsidRDefault="004A0438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340340" w14:textId="7B87CD3B" w:rsidR="004A0438" w:rsidRPr="004A0438" w:rsidRDefault="004A0438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A0438">
        <w:rPr>
          <w:rFonts w:ascii="Book Antiqua" w:hAnsi="Book Antiqua"/>
          <w:sz w:val="30"/>
          <w:szCs w:val="30"/>
        </w:rPr>
        <w:t>Clifford R. Bradburn, 78, of 807 Oak Street died today in</w:t>
      </w:r>
      <w:r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Wells Community Hospital. Born June 2, 1894 in Tipton</w:t>
      </w:r>
      <w:r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County, he was a son of William and Phoebe Stephens</w:t>
      </w:r>
      <w:r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Bradburn. He was married to Gladys Terhune, who died</w:t>
      </w:r>
      <w:r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January 6, 1969.</w:t>
      </w:r>
      <w:r>
        <w:rPr>
          <w:rFonts w:ascii="Book Antiqua" w:hAnsi="Book Antiqua"/>
          <w:sz w:val="30"/>
          <w:szCs w:val="30"/>
        </w:rPr>
        <w:t xml:space="preserve">  </w:t>
      </w:r>
      <w:r w:rsidRPr="004A0438">
        <w:rPr>
          <w:rFonts w:ascii="Book Antiqua" w:hAnsi="Book Antiqua"/>
          <w:sz w:val="30"/>
          <w:szCs w:val="30"/>
        </w:rPr>
        <w:t>A member of First Presbyterian Church, he had resided in</w:t>
      </w:r>
      <w:r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Wells County most of his life.</w:t>
      </w:r>
    </w:p>
    <w:p w14:paraId="35329512" w14:textId="660EC718" w:rsidR="004A0438" w:rsidRPr="004A0438" w:rsidRDefault="004A0438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A0438">
        <w:rPr>
          <w:rFonts w:ascii="Book Antiqua" w:hAnsi="Book Antiqua"/>
          <w:sz w:val="30"/>
          <w:szCs w:val="30"/>
        </w:rPr>
        <w:t>Surviving are five daughters, Mrs. Paul (Maro) Bender of</w:t>
      </w:r>
      <w:r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Bluffton; Mrs. Joe (Ruby) Fudge of Route 1, Grabill, Mrs.</w:t>
      </w:r>
      <w:r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William (Irene) Watkins of Poneto, Route 1, Mrs. Lester (Ruth)</w:t>
      </w:r>
      <w:r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McIntire of Route 1, Montpelier, and Mrs. James (Jane) Low of</w:t>
      </w:r>
      <w:r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Jacksonville, Texas; three brothers, Orvan Bradburn of</w:t>
      </w:r>
      <w:r w:rsidR="00B31213"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Coldwater, Michigan, Olis Bradburn of Franklin, North Carolina</w:t>
      </w:r>
      <w:r w:rsidR="00B31213"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and Cecil Bradburn of Route 5, Huntington, nine</w:t>
      </w:r>
      <w:r w:rsidR="00B31213"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grandchildren and nine great grandchildren.</w:t>
      </w:r>
    </w:p>
    <w:p w14:paraId="162BF879" w14:textId="50BDE98C" w:rsidR="004A0438" w:rsidRPr="004A0438" w:rsidRDefault="00B31213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A0438" w:rsidRPr="004A0438">
        <w:rPr>
          <w:rFonts w:ascii="Book Antiqua" w:hAnsi="Book Antiqua"/>
          <w:sz w:val="30"/>
          <w:szCs w:val="30"/>
        </w:rPr>
        <w:t>Services will be held Friday at the Thoma Funeral Home,</w:t>
      </w:r>
      <w:r>
        <w:rPr>
          <w:rFonts w:ascii="Book Antiqua" w:hAnsi="Book Antiqua"/>
          <w:sz w:val="30"/>
          <w:szCs w:val="30"/>
        </w:rPr>
        <w:t xml:space="preserve"> </w:t>
      </w:r>
      <w:r w:rsidR="004A0438" w:rsidRPr="004A0438">
        <w:rPr>
          <w:rFonts w:ascii="Book Antiqua" w:hAnsi="Book Antiqua"/>
          <w:sz w:val="30"/>
          <w:szCs w:val="30"/>
        </w:rPr>
        <w:t>Bluffton; Rev. Philip Hazelton officiating; entombed in the</w:t>
      </w:r>
      <w:r>
        <w:rPr>
          <w:rFonts w:ascii="Book Antiqua" w:hAnsi="Book Antiqua"/>
          <w:sz w:val="30"/>
          <w:szCs w:val="30"/>
        </w:rPr>
        <w:t xml:space="preserve"> </w:t>
      </w:r>
      <w:r w:rsidR="004A0438" w:rsidRPr="004A0438">
        <w:rPr>
          <w:rFonts w:ascii="Book Antiqua" w:hAnsi="Book Antiqua"/>
          <w:sz w:val="30"/>
          <w:szCs w:val="30"/>
        </w:rPr>
        <w:t>Fairview Mausoleum.</w:t>
      </w:r>
    </w:p>
    <w:p w14:paraId="7349C1EE" w14:textId="63C0F0F0" w:rsidR="004A0438" w:rsidRDefault="00B31213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4A0438" w:rsidRPr="004A0438">
        <w:rPr>
          <w:rFonts w:ascii="Book Antiqua" w:hAnsi="Book Antiqua"/>
          <w:sz w:val="30"/>
          <w:szCs w:val="30"/>
        </w:rPr>
        <w:t>Clifford Raymond Bradburn married Effie Gladys Terhune 17 Oct 1914 Hillsdale, Hillsdale County, Michigan</w:t>
      </w:r>
      <w:r>
        <w:rPr>
          <w:rFonts w:ascii="Book Antiqua" w:hAnsi="Book Antiqua"/>
          <w:sz w:val="30"/>
          <w:szCs w:val="30"/>
        </w:rPr>
        <w:t>.</w:t>
      </w:r>
    </w:p>
    <w:p w14:paraId="12E8C843" w14:textId="77777777" w:rsidR="00B31213" w:rsidRPr="004A0438" w:rsidRDefault="00B31213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A1A99D" w14:textId="77777777" w:rsidR="004A0438" w:rsidRPr="004A0438" w:rsidRDefault="004A0438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Wells County, Indiana Obituaries</w:t>
      </w:r>
    </w:p>
    <w:p w14:paraId="27F4EA71" w14:textId="77777777" w:rsidR="004A0438" w:rsidRPr="004A0438" w:rsidRDefault="004A0438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April 11, 1973</w:t>
      </w:r>
    </w:p>
    <w:p w14:paraId="090CCA35" w14:textId="50E38EC9" w:rsidR="004A0438" w:rsidRPr="004A0438" w:rsidRDefault="00B31213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2559AD1" w14:textId="77777777" w:rsidR="004A0438" w:rsidRPr="004A0438" w:rsidRDefault="004A0438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CA4A4BF" w14:textId="4AB5FA71" w:rsidR="00E67BF9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Indiana, Death Certificates, 1899-2011</w:t>
      </w:r>
    </w:p>
    <w:p w14:paraId="2350E4FE" w14:textId="77777777" w:rsidR="00E67BF9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16DA130" w14:textId="77777777" w:rsidR="00E67BF9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Name:</w:t>
      </w:r>
      <w:r w:rsidRPr="004A0438">
        <w:rPr>
          <w:rFonts w:ascii="Book Antiqua" w:hAnsi="Book Antiqua"/>
          <w:sz w:val="30"/>
          <w:szCs w:val="30"/>
        </w:rPr>
        <w:tab/>
        <w:t>Clifford R Bradburn</w:t>
      </w:r>
    </w:p>
    <w:p w14:paraId="5EAEABE6" w14:textId="1BE496C1" w:rsidR="00E67BF9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Gender:</w:t>
      </w:r>
      <w:r w:rsidRPr="004A0438">
        <w:rPr>
          <w:rFonts w:ascii="Book Antiqua" w:hAnsi="Book Antiqua"/>
          <w:sz w:val="30"/>
          <w:szCs w:val="30"/>
        </w:rPr>
        <w:tab/>
        <w:t>Male</w:t>
      </w:r>
      <w:r w:rsidR="00B31213">
        <w:rPr>
          <w:rFonts w:ascii="Book Antiqua" w:hAnsi="Book Antiqua"/>
          <w:sz w:val="30"/>
          <w:szCs w:val="30"/>
        </w:rPr>
        <w:t xml:space="preserve">; </w:t>
      </w:r>
      <w:r w:rsidRPr="004A0438">
        <w:rPr>
          <w:rFonts w:ascii="Book Antiqua" w:hAnsi="Book Antiqua"/>
          <w:sz w:val="30"/>
          <w:szCs w:val="30"/>
        </w:rPr>
        <w:t>Race:</w:t>
      </w:r>
      <w:r w:rsidRPr="004A0438">
        <w:rPr>
          <w:rFonts w:ascii="Book Antiqua" w:hAnsi="Book Antiqua"/>
          <w:sz w:val="30"/>
          <w:szCs w:val="30"/>
        </w:rPr>
        <w:tab/>
        <w:t>White</w:t>
      </w:r>
      <w:r w:rsidR="00B31213">
        <w:rPr>
          <w:rFonts w:ascii="Book Antiqua" w:hAnsi="Book Antiqua"/>
          <w:sz w:val="30"/>
          <w:szCs w:val="30"/>
        </w:rPr>
        <w:t xml:space="preserve">; </w:t>
      </w:r>
      <w:r w:rsidRPr="004A0438">
        <w:rPr>
          <w:rFonts w:ascii="Book Antiqua" w:hAnsi="Book Antiqua"/>
          <w:sz w:val="30"/>
          <w:szCs w:val="30"/>
        </w:rPr>
        <w:t>Age:</w:t>
      </w:r>
      <w:r w:rsidRPr="004A0438">
        <w:rPr>
          <w:rFonts w:ascii="Book Antiqua" w:hAnsi="Book Antiqua"/>
          <w:sz w:val="30"/>
          <w:szCs w:val="30"/>
        </w:rPr>
        <w:tab/>
        <w:t>78</w:t>
      </w:r>
    </w:p>
    <w:p w14:paraId="6E0572F0" w14:textId="77777777" w:rsidR="00E67BF9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Marital status:</w:t>
      </w:r>
      <w:r w:rsidRPr="004A0438">
        <w:rPr>
          <w:rFonts w:ascii="Book Antiqua" w:hAnsi="Book Antiqua"/>
          <w:sz w:val="30"/>
          <w:szCs w:val="30"/>
        </w:rPr>
        <w:tab/>
        <w:t>Widowed</w:t>
      </w:r>
    </w:p>
    <w:p w14:paraId="62175FF7" w14:textId="5E30D10F" w:rsidR="00E67BF9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Birth Date:</w:t>
      </w:r>
      <w:r w:rsidRPr="004A0438">
        <w:rPr>
          <w:rFonts w:ascii="Book Antiqua" w:hAnsi="Book Antiqua"/>
          <w:sz w:val="30"/>
          <w:szCs w:val="30"/>
        </w:rPr>
        <w:tab/>
      </w:r>
      <w:r w:rsidR="00B31213">
        <w:rPr>
          <w:rFonts w:ascii="Book Antiqua" w:hAnsi="Book Antiqua"/>
          <w:sz w:val="30"/>
          <w:szCs w:val="30"/>
        </w:rPr>
        <w:t xml:space="preserve"> </w:t>
      </w:r>
      <w:r w:rsidRPr="004A0438">
        <w:rPr>
          <w:rFonts w:ascii="Book Antiqua" w:hAnsi="Book Antiqua"/>
          <w:sz w:val="30"/>
          <w:szCs w:val="30"/>
        </w:rPr>
        <w:t>2 Jun 1894</w:t>
      </w:r>
    </w:p>
    <w:p w14:paraId="35C96D75" w14:textId="77777777" w:rsidR="00E67BF9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Birth Place:</w:t>
      </w:r>
      <w:r w:rsidRPr="004A0438">
        <w:rPr>
          <w:rFonts w:ascii="Book Antiqua" w:hAnsi="Book Antiqua"/>
          <w:sz w:val="30"/>
          <w:szCs w:val="30"/>
        </w:rPr>
        <w:tab/>
        <w:t>Indiana</w:t>
      </w:r>
    </w:p>
    <w:p w14:paraId="0B78FC78" w14:textId="77777777" w:rsidR="00E67BF9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Death Date:</w:t>
      </w:r>
      <w:r w:rsidRPr="004A0438">
        <w:rPr>
          <w:rFonts w:ascii="Book Antiqua" w:hAnsi="Book Antiqua"/>
          <w:sz w:val="30"/>
          <w:szCs w:val="30"/>
        </w:rPr>
        <w:tab/>
        <w:t>11 Apr 1973</w:t>
      </w:r>
    </w:p>
    <w:p w14:paraId="3B7A4EB4" w14:textId="77777777" w:rsidR="00E67BF9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Death Place:</w:t>
      </w:r>
      <w:r w:rsidRPr="004A0438">
        <w:rPr>
          <w:rFonts w:ascii="Book Antiqua" w:hAnsi="Book Antiqua"/>
          <w:sz w:val="30"/>
          <w:szCs w:val="30"/>
        </w:rPr>
        <w:tab/>
        <w:t>Bluffton, Wells, Indiana, USA</w:t>
      </w:r>
    </w:p>
    <w:p w14:paraId="5E2A1153" w14:textId="77777777" w:rsidR="00E67BF9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Father:</w:t>
      </w:r>
      <w:r w:rsidRPr="004A0438">
        <w:rPr>
          <w:rFonts w:ascii="Book Antiqua" w:hAnsi="Book Antiqua"/>
          <w:sz w:val="30"/>
          <w:szCs w:val="30"/>
        </w:rPr>
        <w:tab/>
        <w:t>William Bradburn</w:t>
      </w:r>
    </w:p>
    <w:p w14:paraId="0EE7975D" w14:textId="77777777" w:rsidR="00E67BF9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Mother:</w:t>
      </w:r>
      <w:r w:rsidRPr="004A0438">
        <w:rPr>
          <w:rFonts w:ascii="Book Antiqua" w:hAnsi="Book Antiqua"/>
          <w:sz w:val="30"/>
          <w:szCs w:val="30"/>
        </w:rPr>
        <w:tab/>
        <w:t>Phoebe Stephens</w:t>
      </w:r>
    </w:p>
    <w:p w14:paraId="65A68813" w14:textId="77777777" w:rsidR="00E67BF9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Informant: Mrs Maro Bender, daughter</w:t>
      </w:r>
    </w:p>
    <w:p w14:paraId="40BF3112" w14:textId="77777777" w:rsidR="005C539E" w:rsidRPr="004A0438" w:rsidRDefault="00E67BF9" w:rsidP="004A043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A0438">
        <w:rPr>
          <w:rFonts w:ascii="Book Antiqua" w:hAnsi="Book Antiqua"/>
          <w:sz w:val="30"/>
          <w:szCs w:val="30"/>
        </w:rPr>
        <w:t>Burial: Fairview Mausoleum 4-13-1973</w:t>
      </w:r>
    </w:p>
    <w:sectPr w:rsidR="005C539E" w:rsidRPr="004A0438" w:rsidSect="00B3121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7BF9"/>
    <w:rsid w:val="004A0438"/>
    <w:rsid w:val="005C539E"/>
    <w:rsid w:val="00954C90"/>
    <w:rsid w:val="00B31213"/>
    <w:rsid w:val="00E6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660C8"/>
  <w15:docId w15:val="{3EE69EE6-6EA8-42B7-B3B8-791B7AB8F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219</Words>
  <Characters>1310</Characters>
  <Application>Microsoft Office Word</Application>
  <DocSecurity>0</DocSecurity>
  <Lines>65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2022-02-10T21:23:00Z</dcterms:created>
  <dcterms:modified xsi:type="dcterms:W3CDTF">2026-03-18T21:20:00Z</dcterms:modified>
</cp:coreProperties>
</file>