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FAD6D" w14:textId="6A77AA1A" w:rsidR="00523D32" w:rsidRPr="00523D32" w:rsidRDefault="00523D32" w:rsidP="00523D32">
      <w:pPr>
        <w:spacing w:after="0" w:line="240" w:lineRule="auto"/>
        <w:jc w:val="center"/>
        <w:rPr>
          <w:rFonts w:ascii="Book Antiqua" w:hAnsi="Book Antiqua"/>
          <w:sz w:val="40"/>
          <w:szCs w:val="40"/>
        </w:rPr>
      </w:pPr>
      <w:r w:rsidRPr="00523D32">
        <w:rPr>
          <w:rFonts w:ascii="Book Antiqua" w:hAnsi="Book Antiqua"/>
          <w:sz w:val="40"/>
          <w:szCs w:val="40"/>
        </w:rPr>
        <w:t>John E. Bell</w:t>
      </w:r>
    </w:p>
    <w:p w14:paraId="34F7886E" w14:textId="7053C00E" w:rsidR="00523D32" w:rsidRPr="00523D32" w:rsidRDefault="00523D32" w:rsidP="00523D32">
      <w:pPr>
        <w:spacing w:after="0" w:line="240" w:lineRule="auto"/>
        <w:jc w:val="center"/>
        <w:rPr>
          <w:rFonts w:ascii="Book Antiqua" w:hAnsi="Book Antiqua"/>
          <w:sz w:val="40"/>
          <w:szCs w:val="40"/>
        </w:rPr>
      </w:pPr>
      <w:r>
        <w:rPr>
          <w:rFonts w:ascii="Book Antiqua" w:hAnsi="Book Antiqua"/>
          <w:sz w:val="40"/>
          <w:szCs w:val="40"/>
        </w:rPr>
        <w:t>August 21, 1947</w:t>
      </w:r>
      <w:r w:rsidRPr="00523D32">
        <w:rPr>
          <w:rFonts w:ascii="Book Antiqua" w:hAnsi="Book Antiqua"/>
          <w:sz w:val="40"/>
          <w:szCs w:val="40"/>
        </w:rPr>
        <w:t xml:space="preserve"> – January 2</w:t>
      </w:r>
      <w:r>
        <w:rPr>
          <w:rFonts w:ascii="Book Antiqua" w:hAnsi="Book Antiqua"/>
          <w:sz w:val="40"/>
          <w:szCs w:val="40"/>
        </w:rPr>
        <w:t>8</w:t>
      </w:r>
      <w:r w:rsidRPr="00523D32">
        <w:rPr>
          <w:rFonts w:ascii="Book Antiqua" w:hAnsi="Book Antiqua"/>
          <w:sz w:val="40"/>
          <w:szCs w:val="40"/>
        </w:rPr>
        <w:t>, 1940</w:t>
      </w:r>
    </w:p>
    <w:p w14:paraId="3460BDC3" w14:textId="77777777" w:rsidR="00523D32" w:rsidRPr="00523D32" w:rsidRDefault="00523D32" w:rsidP="00523D32">
      <w:pPr>
        <w:spacing w:after="0" w:line="240" w:lineRule="auto"/>
        <w:jc w:val="center"/>
        <w:rPr>
          <w:rFonts w:ascii="Book Antiqua" w:hAnsi="Book Antiqua"/>
          <w:sz w:val="30"/>
          <w:szCs w:val="30"/>
        </w:rPr>
      </w:pPr>
    </w:p>
    <w:p w14:paraId="10F1E3DC" w14:textId="03971DB6" w:rsidR="00523D32" w:rsidRPr="00523D32" w:rsidRDefault="00523D32" w:rsidP="00523D32">
      <w:pPr>
        <w:spacing w:after="0" w:line="240" w:lineRule="auto"/>
        <w:jc w:val="center"/>
        <w:rPr>
          <w:rFonts w:ascii="Book Antiqua" w:hAnsi="Book Antiqua"/>
          <w:sz w:val="30"/>
          <w:szCs w:val="30"/>
        </w:rPr>
      </w:pPr>
      <w:r w:rsidRPr="00523D32">
        <w:rPr>
          <w:rFonts w:ascii="Book Antiqua" w:hAnsi="Book Antiqua"/>
          <w:noProof/>
          <w:sz w:val="30"/>
          <w:szCs w:val="30"/>
        </w:rPr>
        <w:drawing>
          <wp:inline distT="0" distB="0" distL="0" distR="0" wp14:anchorId="575B7D7F" wp14:editId="57FBBD44">
            <wp:extent cx="3495217" cy="2331265"/>
            <wp:effectExtent l="0" t="0" r="0" b="0"/>
            <wp:docPr id="5210492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049225" name="Picture 521049225"/>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10310" cy="2341332"/>
                    </a:xfrm>
                    <a:prstGeom prst="rect">
                      <a:avLst/>
                    </a:prstGeom>
                  </pic:spPr>
                </pic:pic>
              </a:graphicData>
            </a:graphic>
          </wp:inline>
        </w:drawing>
      </w:r>
    </w:p>
    <w:p w14:paraId="0F938971" w14:textId="7EFC4EA4" w:rsidR="00523D32" w:rsidRDefault="00523D32" w:rsidP="00523D32">
      <w:pPr>
        <w:spacing w:after="0" w:line="240" w:lineRule="auto"/>
        <w:jc w:val="center"/>
        <w:rPr>
          <w:rFonts w:ascii="Book Antiqua" w:hAnsi="Book Antiqua"/>
          <w:sz w:val="30"/>
          <w:szCs w:val="30"/>
        </w:rPr>
      </w:pPr>
      <w:r w:rsidRPr="00523D32">
        <w:rPr>
          <w:rFonts w:ascii="Book Antiqua" w:hAnsi="Book Antiqua"/>
          <w:sz w:val="30"/>
          <w:szCs w:val="30"/>
        </w:rPr>
        <w:t xml:space="preserve">Photo by </w:t>
      </w:r>
      <w:proofErr w:type="spellStart"/>
      <w:r w:rsidRPr="00523D32">
        <w:rPr>
          <w:rFonts w:ascii="Book Antiqua" w:hAnsi="Book Antiqua"/>
          <w:sz w:val="30"/>
          <w:szCs w:val="30"/>
        </w:rPr>
        <w:t>Tombstoner</w:t>
      </w:r>
      <w:proofErr w:type="spellEnd"/>
      <w:r w:rsidRPr="00523D32">
        <w:rPr>
          <w:rFonts w:ascii="Book Antiqua" w:hAnsi="Book Antiqua"/>
          <w:sz w:val="30"/>
          <w:szCs w:val="30"/>
        </w:rPr>
        <w:t xml:space="preserve"> &amp; Family</w:t>
      </w:r>
    </w:p>
    <w:p w14:paraId="2281CC82" w14:textId="77777777" w:rsidR="00523D32" w:rsidRPr="00523D32" w:rsidRDefault="00523D32" w:rsidP="00523D32">
      <w:pPr>
        <w:spacing w:after="0" w:line="240" w:lineRule="auto"/>
        <w:rPr>
          <w:rFonts w:ascii="Book Antiqua" w:hAnsi="Book Antiqua"/>
          <w:sz w:val="30"/>
          <w:szCs w:val="30"/>
        </w:rPr>
      </w:pPr>
    </w:p>
    <w:p w14:paraId="122B9C42" w14:textId="542E4ED8" w:rsidR="00A36C3E" w:rsidRDefault="00A36C3E" w:rsidP="00523D32">
      <w:pPr>
        <w:spacing w:after="0" w:line="240" w:lineRule="auto"/>
        <w:rPr>
          <w:rFonts w:ascii="Book Antiqua" w:hAnsi="Book Antiqua"/>
          <w:sz w:val="30"/>
          <w:szCs w:val="30"/>
        </w:rPr>
      </w:pPr>
      <w:r w:rsidRPr="00523D32">
        <w:rPr>
          <w:rFonts w:ascii="Book Antiqua" w:hAnsi="Book Antiqua"/>
          <w:sz w:val="30"/>
          <w:szCs w:val="30"/>
        </w:rPr>
        <w:t>Former Wells Surveyor Dies</w:t>
      </w:r>
    </w:p>
    <w:p w14:paraId="60703C2D" w14:textId="77777777" w:rsidR="00523D32" w:rsidRPr="00523D32" w:rsidRDefault="00523D32" w:rsidP="00523D32">
      <w:pPr>
        <w:spacing w:after="0" w:line="240" w:lineRule="auto"/>
        <w:rPr>
          <w:rFonts w:ascii="Book Antiqua" w:hAnsi="Book Antiqua"/>
          <w:sz w:val="30"/>
          <w:szCs w:val="30"/>
        </w:rPr>
      </w:pPr>
    </w:p>
    <w:p w14:paraId="2E1651C4" w14:textId="68722F5D" w:rsidR="00A36C3E" w:rsidRPr="00523D32" w:rsidRDefault="00523D32" w:rsidP="00523D32">
      <w:pPr>
        <w:spacing w:after="0" w:line="240" w:lineRule="auto"/>
        <w:rPr>
          <w:rFonts w:ascii="Book Antiqua" w:hAnsi="Book Antiqua"/>
          <w:sz w:val="30"/>
          <w:szCs w:val="30"/>
        </w:rPr>
      </w:pPr>
      <w:r>
        <w:rPr>
          <w:rFonts w:ascii="Book Antiqua" w:hAnsi="Book Antiqua"/>
          <w:sz w:val="30"/>
          <w:szCs w:val="30"/>
        </w:rPr>
        <w:t xml:space="preserve">   </w:t>
      </w:r>
      <w:r w:rsidR="00A36C3E" w:rsidRPr="00523D32">
        <w:rPr>
          <w:rFonts w:ascii="Book Antiqua" w:hAnsi="Book Antiqua"/>
          <w:sz w:val="30"/>
          <w:szCs w:val="30"/>
        </w:rPr>
        <w:t>Bluffton, Jan. 29 – John E. Bell, 92, retired businessman, a former surveyor of Wells County, died at 11:30 o’clock last night at the home of a daughter, Mrs. W. W. Weisell, after an illness of 15 months.</w:t>
      </w:r>
    </w:p>
    <w:p w14:paraId="294B9D9D" w14:textId="77777777" w:rsidR="00A36C3E" w:rsidRPr="00523D32" w:rsidRDefault="00A36C3E" w:rsidP="00523D32">
      <w:pPr>
        <w:spacing w:after="0" w:line="240" w:lineRule="auto"/>
        <w:rPr>
          <w:rFonts w:ascii="Book Antiqua" w:hAnsi="Book Antiqua"/>
          <w:sz w:val="30"/>
          <w:szCs w:val="30"/>
        </w:rPr>
      </w:pPr>
      <w:r w:rsidRPr="00523D32">
        <w:rPr>
          <w:rFonts w:ascii="Book Antiqua" w:hAnsi="Book Antiqua"/>
          <w:sz w:val="30"/>
          <w:szCs w:val="30"/>
        </w:rPr>
        <w:t>He was a graduate of the old Methodist College at Fort Wayne, now Taylor University, Upland. He came to this city from Rock Creek Township in 1877 to serve as county surveyor and following his term of office engaged in the hardware business with the late M. J. Justus as a partner. In later years he was identified with other business concerns, his last enterprise having been a grocery. He was the oldest member of the Bluffton Methodist Church.</w:t>
      </w:r>
    </w:p>
    <w:p w14:paraId="54EA6437" w14:textId="1778106C" w:rsidR="00A36C3E" w:rsidRDefault="00523D32" w:rsidP="00523D32">
      <w:pPr>
        <w:spacing w:after="0" w:line="240" w:lineRule="auto"/>
        <w:rPr>
          <w:rFonts w:ascii="Book Antiqua" w:hAnsi="Book Antiqua"/>
          <w:sz w:val="30"/>
          <w:szCs w:val="30"/>
        </w:rPr>
      </w:pPr>
      <w:r>
        <w:rPr>
          <w:rFonts w:ascii="Book Antiqua" w:hAnsi="Book Antiqua"/>
          <w:sz w:val="30"/>
          <w:szCs w:val="30"/>
        </w:rPr>
        <w:t xml:space="preserve">   </w:t>
      </w:r>
      <w:r w:rsidR="00A36C3E" w:rsidRPr="00523D32">
        <w:rPr>
          <w:rFonts w:ascii="Book Antiqua" w:hAnsi="Book Antiqua"/>
          <w:sz w:val="30"/>
          <w:szCs w:val="30"/>
        </w:rPr>
        <w:t xml:space="preserve">Surviving are two daughters, Mrs. </w:t>
      </w:r>
      <w:proofErr w:type="spellStart"/>
      <w:r w:rsidR="00A36C3E" w:rsidRPr="00523D32">
        <w:rPr>
          <w:rFonts w:ascii="Book Antiqua" w:hAnsi="Book Antiqua"/>
          <w:sz w:val="30"/>
          <w:szCs w:val="30"/>
        </w:rPr>
        <w:t>Weisell</w:t>
      </w:r>
      <w:proofErr w:type="spellEnd"/>
      <w:r w:rsidR="00A36C3E" w:rsidRPr="00523D32">
        <w:rPr>
          <w:rFonts w:ascii="Book Antiqua" w:hAnsi="Book Antiqua"/>
          <w:sz w:val="30"/>
          <w:szCs w:val="30"/>
        </w:rPr>
        <w:t xml:space="preserve"> and Mrs. Clara Mosiman, both of this city and one grandson. The body was taken to the funeral home of H. </w:t>
      </w:r>
      <w:proofErr w:type="spellStart"/>
      <w:r w:rsidR="00A36C3E" w:rsidRPr="00523D32">
        <w:rPr>
          <w:rFonts w:ascii="Book Antiqua" w:hAnsi="Book Antiqua"/>
          <w:sz w:val="30"/>
          <w:szCs w:val="30"/>
        </w:rPr>
        <w:t>Thoma</w:t>
      </w:r>
      <w:proofErr w:type="spellEnd"/>
      <w:r w:rsidR="00A36C3E" w:rsidRPr="00523D32">
        <w:rPr>
          <w:rFonts w:ascii="Book Antiqua" w:hAnsi="Book Antiqua"/>
          <w:sz w:val="30"/>
          <w:szCs w:val="30"/>
        </w:rPr>
        <w:t xml:space="preserve"> &amp; Son and services will be held there at 2:30 pm </w:t>
      </w:r>
      <w:proofErr w:type="gramStart"/>
      <w:r w:rsidR="00A36C3E" w:rsidRPr="00523D32">
        <w:rPr>
          <w:rFonts w:ascii="Book Antiqua" w:hAnsi="Book Antiqua"/>
          <w:sz w:val="30"/>
          <w:szCs w:val="30"/>
        </w:rPr>
        <w:lastRenderedPageBreak/>
        <w:t>Tuesday;</w:t>
      </w:r>
      <w:proofErr w:type="gramEnd"/>
      <w:r w:rsidR="00A36C3E" w:rsidRPr="00523D32">
        <w:rPr>
          <w:rFonts w:ascii="Book Antiqua" w:hAnsi="Book Antiqua"/>
          <w:sz w:val="30"/>
          <w:szCs w:val="30"/>
        </w:rPr>
        <w:t xml:space="preserve"> in charge of Rev. E. R. Garrison, with burial in Fairview Cemetery.</w:t>
      </w:r>
    </w:p>
    <w:p w14:paraId="3EB9E820" w14:textId="77777777" w:rsidR="00523D32" w:rsidRPr="00523D32" w:rsidRDefault="00523D32" w:rsidP="00523D32">
      <w:pPr>
        <w:spacing w:after="0" w:line="240" w:lineRule="auto"/>
        <w:rPr>
          <w:rFonts w:ascii="Book Antiqua" w:hAnsi="Book Antiqua"/>
          <w:sz w:val="30"/>
          <w:szCs w:val="30"/>
        </w:rPr>
      </w:pPr>
    </w:p>
    <w:p w14:paraId="3F1381D0" w14:textId="77777777" w:rsidR="00A36C3E" w:rsidRPr="00523D32" w:rsidRDefault="00A36C3E" w:rsidP="00523D32">
      <w:pPr>
        <w:spacing w:after="0" w:line="240" w:lineRule="auto"/>
        <w:rPr>
          <w:rFonts w:ascii="Book Antiqua" w:hAnsi="Book Antiqua"/>
          <w:sz w:val="30"/>
          <w:szCs w:val="30"/>
        </w:rPr>
      </w:pPr>
      <w:r w:rsidRPr="00523D32">
        <w:rPr>
          <w:rFonts w:ascii="Book Antiqua" w:hAnsi="Book Antiqua"/>
          <w:sz w:val="30"/>
          <w:szCs w:val="30"/>
        </w:rPr>
        <w:t>Journal-Gazette, Allen County, Indiana</w:t>
      </w:r>
    </w:p>
    <w:p w14:paraId="6A67D30A" w14:textId="77777777" w:rsidR="00A36C3E" w:rsidRDefault="00A36C3E" w:rsidP="00523D32">
      <w:pPr>
        <w:spacing w:after="0" w:line="240" w:lineRule="auto"/>
        <w:rPr>
          <w:rFonts w:ascii="Book Antiqua" w:hAnsi="Book Antiqua"/>
          <w:sz w:val="30"/>
          <w:szCs w:val="30"/>
        </w:rPr>
      </w:pPr>
      <w:r w:rsidRPr="00523D32">
        <w:rPr>
          <w:rFonts w:ascii="Book Antiqua" w:hAnsi="Book Antiqua"/>
          <w:sz w:val="30"/>
          <w:szCs w:val="30"/>
        </w:rPr>
        <w:t>January 30, 1940</w:t>
      </w:r>
    </w:p>
    <w:p w14:paraId="28BA6F17" w14:textId="4ABE9149" w:rsidR="00523D32" w:rsidRDefault="00523D32" w:rsidP="00523D32">
      <w:pPr>
        <w:spacing w:after="0" w:line="240" w:lineRule="auto"/>
        <w:rPr>
          <w:rFonts w:ascii="Book Antiqua" w:hAnsi="Book Antiqua"/>
          <w:sz w:val="30"/>
          <w:szCs w:val="30"/>
        </w:rPr>
      </w:pPr>
      <w:r>
        <w:rPr>
          <w:rFonts w:ascii="Book Antiqua" w:hAnsi="Book Antiqua"/>
          <w:sz w:val="30"/>
          <w:szCs w:val="30"/>
        </w:rPr>
        <w:t>**</w:t>
      </w:r>
    </w:p>
    <w:p w14:paraId="5704D8AF" w14:textId="77777777" w:rsidR="00523D32" w:rsidRDefault="00523D32" w:rsidP="00523D32">
      <w:pPr>
        <w:spacing w:after="0" w:line="240" w:lineRule="auto"/>
        <w:rPr>
          <w:rFonts w:ascii="Book Antiqua" w:hAnsi="Book Antiqua"/>
          <w:sz w:val="30"/>
          <w:szCs w:val="30"/>
        </w:rPr>
      </w:pPr>
    </w:p>
    <w:p w14:paraId="038C47ED" w14:textId="6FF989E9"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Indiana, U.S., Death Certificates, 1899-2017</w:t>
      </w:r>
    </w:p>
    <w:p w14:paraId="73C790F2" w14:textId="77777777" w:rsidR="00523D32" w:rsidRPr="00523D32" w:rsidRDefault="00523D32" w:rsidP="00523D32">
      <w:pPr>
        <w:spacing w:after="0" w:line="240" w:lineRule="auto"/>
        <w:rPr>
          <w:rFonts w:ascii="Book Antiqua" w:hAnsi="Book Antiqua"/>
          <w:sz w:val="30"/>
          <w:szCs w:val="30"/>
        </w:rPr>
      </w:pPr>
    </w:p>
    <w:p w14:paraId="4A108C8C"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Name John E Beil</w:t>
      </w:r>
    </w:p>
    <w:p w14:paraId="77ECC1C7"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Gender Male</w:t>
      </w:r>
    </w:p>
    <w:p w14:paraId="50D2F736"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Race White</w:t>
      </w:r>
    </w:p>
    <w:p w14:paraId="4862BFA3"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Marital Status Widowed</w:t>
      </w:r>
    </w:p>
    <w:p w14:paraId="0F5EB512"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Age 92</w:t>
      </w:r>
    </w:p>
    <w:p w14:paraId="3F5539BF"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Birth Date 21 Aug 1847</w:t>
      </w:r>
    </w:p>
    <w:p w14:paraId="439535CB" w14:textId="77777777" w:rsidR="00523D32" w:rsidRPr="00523D32" w:rsidRDefault="00523D32" w:rsidP="00523D32">
      <w:pPr>
        <w:spacing w:after="0" w:line="240" w:lineRule="auto"/>
        <w:rPr>
          <w:rFonts w:ascii="Book Antiqua" w:hAnsi="Book Antiqua"/>
          <w:sz w:val="30"/>
          <w:szCs w:val="30"/>
        </w:rPr>
      </w:pPr>
      <w:proofErr w:type="gramStart"/>
      <w:r w:rsidRPr="00523D32">
        <w:rPr>
          <w:rFonts w:ascii="Book Antiqua" w:hAnsi="Book Antiqua"/>
          <w:sz w:val="30"/>
          <w:szCs w:val="30"/>
        </w:rPr>
        <w:t>Birth Place</w:t>
      </w:r>
      <w:proofErr w:type="gramEnd"/>
      <w:r w:rsidRPr="00523D32">
        <w:rPr>
          <w:rFonts w:ascii="Book Antiqua" w:hAnsi="Book Antiqua"/>
          <w:sz w:val="30"/>
          <w:szCs w:val="30"/>
        </w:rPr>
        <w:t xml:space="preserve"> </w:t>
      </w:r>
      <w:proofErr w:type="spellStart"/>
      <w:r w:rsidRPr="00523D32">
        <w:rPr>
          <w:rFonts w:ascii="Book Antiqua" w:hAnsi="Book Antiqua"/>
          <w:sz w:val="30"/>
          <w:szCs w:val="30"/>
        </w:rPr>
        <w:t>Trumbal</w:t>
      </w:r>
      <w:proofErr w:type="spellEnd"/>
      <w:r w:rsidRPr="00523D32">
        <w:rPr>
          <w:rFonts w:ascii="Book Antiqua" w:hAnsi="Book Antiqua"/>
          <w:sz w:val="30"/>
          <w:szCs w:val="30"/>
        </w:rPr>
        <w:t xml:space="preserve"> Co, Ohio</w:t>
      </w:r>
    </w:p>
    <w:p w14:paraId="4E3D8BAE"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Death Date 28 Jan 1940</w:t>
      </w:r>
    </w:p>
    <w:p w14:paraId="2A24715F"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Death Place Bluffton, Wells, Indiana, USA</w:t>
      </w:r>
    </w:p>
    <w:p w14:paraId="531E1736"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Death Registration Date 1940</w:t>
      </w:r>
    </w:p>
    <w:p w14:paraId="446D5A51"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Father Jacob Beil</w:t>
      </w:r>
    </w:p>
    <w:p w14:paraId="322EBE40"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Mother Catherine Harshman</w:t>
      </w:r>
    </w:p>
    <w:p w14:paraId="46457B82"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Spouse Susannah Lesh</w:t>
      </w:r>
    </w:p>
    <w:p w14:paraId="72A01765"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Informant Mrs. Lela Weisel; Bluffton, Indiana</w:t>
      </w:r>
    </w:p>
    <w:p w14:paraId="02AE707C" w14:textId="77777777" w:rsidR="00523D32" w:rsidRPr="00523D32" w:rsidRDefault="00523D32" w:rsidP="00523D32">
      <w:pPr>
        <w:spacing w:after="0" w:line="240" w:lineRule="auto"/>
        <w:rPr>
          <w:rFonts w:ascii="Book Antiqua" w:hAnsi="Book Antiqua"/>
          <w:sz w:val="30"/>
          <w:szCs w:val="30"/>
        </w:rPr>
      </w:pPr>
      <w:r w:rsidRPr="00523D32">
        <w:rPr>
          <w:rFonts w:ascii="Book Antiqua" w:hAnsi="Book Antiqua"/>
          <w:sz w:val="30"/>
          <w:szCs w:val="30"/>
        </w:rPr>
        <w:t>Burial January 30, 1940; Fairview Cemetery; Bluffton, Indiana</w:t>
      </w:r>
    </w:p>
    <w:p w14:paraId="08AD2A03" w14:textId="77777777" w:rsidR="00523D32" w:rsidRPr="00523D32" w:rsidRDefault="00523D32" w:rsidP="00523D32">
      <w:pPr>
        <w:spacing w:after="0" w:line="240" w:lineRule="auto"/>
        <w:rPr>
          <w:rFonts w:ascii="Book Antiqua" w:hAnsi="Book Antiqua"/>
          <w:sz w:val="30"/>
          <w:szCs w:val="30"/>
        </w:rPr>
      </w:pPr>
    </w:p>
    <w:p w14:paraId="4B47DE1E" w14:textId="0095E981" w:rsidR="00A36C3E" w:rsidRPr="00A36C3E" w:rsidRDefault="00A36C3E" w:rsidP="00A36C3E"/>
    <w:sectPr w:rsidR="00A36C3E" w:rsidRPr="00A36C3E" w:rsidSect="00523D32">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C3E"/>
    <w:rsid w:val="003530C2"/>
    <w:rsid w:val="00523D32"/>
    <w:rsid w:val="00607D6E"/>
    <w:rsid w:val="006A0CAC"/>
    <w:rsid w:val="00A36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538D6"/>
  <w15:chartTrackingRefBased/>
  <w15:docId w15:val="{2C924CAD-66EC-47C0-B828-9A9469304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6C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6C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6C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6C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6C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6C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6C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6C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6C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C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6C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6C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6C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6C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6C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6C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6C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6C3E"/>
    <w:rPr>
      <w:rFonts w:eastAsiaTheme="majorEastAsia" w:cstheme="majorBidi"/>
      <w:color w:val="272727" w:themeColor="text1" w:themeTint="D8"/>
    </w:rPr>
  </w:style>
  <w:style w:type="paragraph" w:styleId="Title">
    <w:name w:val="Title"/>
    <w:basedOn w:val="Normal"/>
    <w:next w:val="Normal"/>
    <w:link w:val="TitleChar"/>
    <w:uiPriority w:val="10"/>
    <w:qFormat/>
    <w:rsid w:val="00A36C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6C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6C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6C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6C3E"/>
    <w:pPr>
      <w:spacing w:before="160"/>
      <w:jc w:val="center"/>
    </w:pPr>
    <w:rPr>
      <w:i/>
      <w:iCs/>
      <w:color w:val="404040" w:themeColor="text1" w:themeTint="BF"/>
    </w:rPr>
  </w:style>
  <w:style w:type="character" w:customStyle="1" w:styleId="QuoteChar">
    <w:name w:val="Quote Char"/>
    <w:basedOn w:val="DefaultParagraphFont"/>
    <w:link w:val="Quote"/>
    <w:uiPriority w:val="29"/>
    <w:rsid w:val="00A36C3E"/>
    <w:rPr>
      <w:i/>
      <w:iCs/>
      <w:color w:val="404040" w:themeColor="text1" w:themeTint="BF"/>
    </w:rPr>
  </w:style>
  <w:style w:type="paragraph" w:styleId="ListParagraph">
    <w:name w:val="List Paragraph"/>
    <w:basedOn w:val="Normal"/>
    <w:uiPriority w:val="34"/>
    <w:qFormat/>
    <w:rsid w:val="00A36C3E"/>
    <w:pPr>
      <w:ind w:left="720"/>
      <w:contextualSpacing/>
    </w:pPr>
  </w:style>
  <w:style w:type="character" w:styleId="IntenseEmphasis">
    <w:name w:val="Intense Emphasis"/>
    <w:basedOn w:val="DefaultParagraphFont"/>
    <w:uiPriority w:val="21"/>
    <w:qFormat/>
    <w:rsid w:val="00A36C3E"/>
    <w:rPr>
      <w:i/>
      <w:iCs/>
      <w:color w:val="0F4761" w:themeColor="accent1" w:themeShade="BF"/>
    </w:rPr>
  </w:style>
  <w:style w:type="paragraph" w:styleId="IntenseQuote">
    <w:name w:val="Intense Quote"/>
    <w:basedOn w:val="Normal"/>
    <w:next w:val="Normal"/>
    <w:link w:val="IntenseQuoteChar"/>
    <w:uiPriority w:val="30"/>
    <w:qFormat/>
    <w:rsid w:val="00A36C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6C3E"/>
    <w:rPr>
      <w:i/>
      <w:iCs/>
      <w:color w:val="0F4761" w:themeColor="accent1" w:themeShade="BF"/>
    </w:rPr>
  </w:style>
  <w:style w:type="character" w:styleId="IntenseReference">
    <w:name w:val="Intense Reference"/>
    <w:basedOn w:val="DefaultParagraphFont"/>
    <w:uiPriority w:val="32"/>
    <w:qFormat/>
    <w:rsid w:val="00A36C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2293774">
      <w:bodyDiv w:val="1"/>
      <w:marLeft w:val="0"/>
      <w:marRight w:val="0"/>
      <w:marTop w:val="0"/>
      <w:marBottom w:val="0"/>
      <w:divBdr>
        <w:top w:val="none" w:sz="0" w:space="0" w:color="auto"/>
        <w:left w:val="none" w:sz="0" w:space="0" w:color="auto"/>
        <w:bottom w:val="none" w:sz="0" w:space="0" w:color="auto"/>
        <w:right w:val="none" w:sz="0" w:space="0" w:color="auto"/>
      </w:divBdr>
    </w:div>
    <w:div w:id="1807039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230</Words>
  <Characters>1314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2024-10-03T11:53:00Z</dcterms:created>
  <dcterms:modified xsi:type="dcterms:W3CDTF">2026-03-18T18:32:00Z</dcterms:modified>
</cp:coreProperties>
</file>