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2BDB3A" w14:textId="034BBCD3" w:rsidR="000A3698" w:rsidRDefault="00237989" w:rsidP="00655E8D">
      <w:pPr>
        <w:spacing w:line="240" w:lineRule="auto"/>
        <w:ind w:left="-446" w:right="-360"/>
        <w:contextualSpacing/>
        <w:jc w:val="center"/>
        <w:rPr>
          <w:rFonts w:ascii="Book Antiqua" w:hAnsi="Book Antiqua"/>
          <w:sz w:val="40"/>
          <w:szCs w:val="40"/>
        </w:rPr>
      </w:pPr>
      <w:r>
        <w:rPr>
          <w:rFonts w:ascii="Book Antiqua" w:hAnsi="Book Antiqua"/>
          <w:sz w:val="40"/>
          <w:szCs w:val="40"/>
        </w:rPr>
        <w:t>Orville A. Arnold</w:t>
      </w:r>
    </w:p>
    <w:p w14:paraId="52FBE544" w14:textId="124CD429" w:rsidR="00237989" w:rsidRDefault="00237989" w:rsidP="00655E8D">
      <w:pPr>
        <w:spacing w:line="240" w:lineRule="auto"/>
        <w:ind w:left="-446" w:right="-360"/>
        <w:contextualSpacing/>
        <w:jc w:val="center"/>
        <w:rPr>
          <w:rFonts w:ascii="Book Antiqua" w:hAnsi="Book Antiqua"/>
          <w:sz w:val="40"/>
          <w:szCs w:val="40"/>
        </w:rPr>
      </w:pPr>
      <w:r>
        <w:rPr>
          <w:rFonts w:ascii="Book Antiqua" w:hAnsi="Book Antiqua"/>
          <w:sz w:val="40"/>
          <w:szCs w:val="40"/>
        </w:rPr>
        <w:t>July 16, 1903 – February 24, 1940</w:t>
      </w:r>
    </w:p>
    <w:p w14:paraId="3FD21085" w14:textId="77777777" w:rsidR="00655E8D" w:rsidRDefault="00655E8D" w:rsidP="00655E8D">
      <w:pPr>
        <w:spacing w:line="240" w:lineRule="auto"/>
        <w:ind w:left="-446" w:right="-360"/>
        <w:contextualSpacing/>
        <w:jc w:val="center"/>
        <w:rPr>
          <w:rFonts w:ascii="Book Antiqua" w:hAnsi="Book Antiqua"/>
          <w:sz w:val="40"/>
          <w:szCs w:val="40"/>
        </w:rPr>
      </w:pPr>
    </w:p>
    <w:p w14:paraId="78D08738" w14:textId="70267146" w:rsidR="00655E8D" w:rsidRPr="00655E8D" w:rsidRDefault="00237989" w:rsidP="00655E8D">
      <w:pPr>
        <w:spacing w:line="240" w:lineRule="auto"/>
        <w:ind w:left="-446" w:right="-360"/>
        <w:contextualSpacing/>
        <w:jc w:val="center"/>
        <w:rPr>
          <w:rFonts w:ascii="Book Antiqua" w:hAnsi="Book Antiqua"/>
          <w:sz w:val="40"/>
          <w:szCs w:val="40"/>
        </w:rPr>
      </w:pPr>
      <w:r>
        <w:rPr>
          <w:noProof/>
        </w:rPr>
        <w:drawing>
          <wp:inline distT="0" distB="0" distL="0" distR="0" wp14:anchorId="22A08053" wp14:editId="2125852D">
            <wp:extent cx="3322239" cy="1864591"/>
            <wp:effectExtent l="0" t="0" r="0" b="2540"/>
            <wp:docPr id="1589388535"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8661" t="12224" r="9832" b="26800"/>
                    <a:stretch/>
                  </pic:blipFill>
                  <pic:spPr bwMode="auto">
                    <a:xfrm>
                      <a:off x="0" y="0"/>
                      <a:ext cx="3335845" cy="1872227"/>
                    </a:xfrm>
                    <a:prstGeom prst="rect">
                      <a:avLst/>
                    </a:prstGeom>
                    <a:noFill/>
                    <a:ln>
                      <a:noFill/>
                    </a:ln>
                    <a:extLst>
                      <a:ext uri="{53640926-AAD7-44D8-BBD7-CCE9431645EC}">
                        <a14:shadowObscured xmlns:a14="http://schemas.microsoft.com/office/drawing/2010/main"/>
                      </a:ext>
                    </a:extLst>
                  </pic:spPr>
                </pic:pic>
              </a:graphicData>
            </a:graphic>
          </wp:inline>
        </w:drawing>
      </w:r>
    </w:p>
    <w:p w14:paraId="72E0656E" w14:textId="4BB10768" w:rsidR="00655E8D" w:rsidRDefault="00655E8D" w:rsidP="00655E8D">
      <w:pPr>
        <w:spacing w:line="240" w:lineRule="auto"/>
        <w:ind w:left="-450" w:right="-360"/>
        <w:jc w:val="center"/>
        <w:rPr>
          <w:rFonts w:ascii="Book Antiqua" w:hAnsi="Book Antiqua"/>
          <w:sz w:val="30"/>
          <w:szCs w:val="30"/>
        </w:rPr>
      </w:pPr>
      <w:r w:rsidRPr="00655E8D">
        <w:rPr>
          <w:rFonts w:ascii="Book Antiqua" w:hAnsi="Book Antiqua"/>
          <w:sz w:val="30"/>
          <w:szCs w:val="30"/>
        </w:rPr>
        <w:t xml:space="preserve">Photo by </w:t>
      </w:r>
      <w:r w:rsidR="000A3698">
        <w:rPr>
          <w:rFonts w:ascii="Book Antiqua" w:hAnsi="Book Antiqua"/>
          <w:sz w:val="30"/>
          <w:szCs w:val="30"/>
        </w:rPr>
        <w:t>Thomas L</w:t>
      </w:r>
      <w:r w:rsidR="00237989">
        <w:rPr>
          <w:rFonts w:ascii="Book Antiqua" w:hAnsi="Book Antiqua"/>
          <w:sz w:val="30"/>
          <w:szCs w:val="30"/>
        </w:rPr>
        <w:t>i</w:t>
      </w:r>
      <w:r w:rsidR="000A3698">
        <w:rPr>
          <w:rFonts w:ascii="Book Antiqua" w:hAnsi="Book Antiqua"/>
          <w:sz w:val="30"/>
          <w:szCs w:val="30"/>
        </w:rPr>
        <w:t>by</w:t>
      </w:r>
    </w:p>
    <w:p w14:paraId="16599FBD" w14:textId="35E87062" w:rsidR="00F32A3B" w:rsidRPr="00F32A3B" w:rsidRDefault="00F32A3B" w:rsidP="00F32A3B">
      <w:pPr>
        <w:spacing w:after="0" w:line="240" w:lineRule="auto"/>
        <w:rPr>
          <w:rFonts w:ascii="Book Antiqua" w:hAnsi="Book Antiqua"/>
          <w:sz w:val="30"/>
          <w:szCs w:val="30"/>
        </w:rPr>
      </w:pPr>
      <w:r>
        <w:rPr>
          <w:rFonts w:ascii="Book Antiqua" w:hAnsi="Book Antiqua"/>
          <w:sz w:val="30"/>
          <w:szCs w:val="30"/>
        </w:rPr>
        <w:t>M</w:t>
      </w:r>
      <w:r w:rsidRPr="00F32A3B">
        <w:rPr>
          <w:rFonts w:ascii="Book Antiqua" w:hAnsi="Book Antiqua"/>
          <w:sz w:val="30"/>
          <w:szCs w:val="30"/>
        </w:rPr>
        <w:t>other, Son Die Within 36 Hours</w:t>
      </w:r>
    </w:p>
    <w:p w14:paraId="730C0A73" w14:textId="77777777" w:rsidR="00F32A3B" w:rsidRPr="00F32A3B" w:rsidRDefault="00F32A3B" w:rsidP="00F32A3B">
      <w:pPr>
        <w:spacing w:after="0" w:line="240" w:lineRule="auto"/>
        <w:rPr>
          <w:rFonts w:ascii="Book Antiqua" w:hAnsi="Book Antiqua"/>
          <w:sz w:val="30"/>
          <w:szCs w:val="30"/>
        </w:rPr>
      </w:pPr>
    </w:p>
    <w:p w14:paraId="0751D487" w14:textId="50985E2E" w:rsidR="00F32A3B" w:rsidRPr="00F32A3B" w:rsidRDefault="00F32A3B" w:rsidP="00F32A3B">
      <w:pPr>
        <w:spacing w:after="0" w:line="240" w:lineRule="auto"/>
        <w:rPr>
          <w:rFonts w:ascii="Book Antiqua" w:hAnsi="Book Antiqua"/>
          <w:sz w:val="30"/>
          <w:szCs w:val="30"/>
        </w:rPr>
      </w:pPr>
      <w:r>
        <w:rPr>
          <w:rFonts w:ascii="Book Antiqua" w:hAnsi="Book Antiqua"/>
          <w:sz w:val="30"/>
          <w:szCs w:val="30"/>
        </w:rPr>
        <w:t xml:space="preserve">   </w:t>
      </w:r>
      <w:r w:rsidRPr="00F32A3B">
        <w:rPr>
          <w:rFonts w:ascii="Book Antiqua" w:hAnsi="Book Antiqua"/>
          <w:sz w:val="30"/>
          <w:szCs w:val="30"/>
        </w:rPr>
        <w:t xml:space="preserve">Bluffton, Feb. 26 – Mrs. Carrie Myrtle Arnold, 63, of near Keystone died early today at the Wells County Hospital here, 36 hours after the death of her son, Orville A. Arnold, 36, and arrangements were completed for double funeral services to be held at 2 pm Wednesday at the Petroleum U. B. Church, with burial in the Fairview Cemetery, Bluffton. The bodies were taken to the </w:t>
      </w:r>
      <w:proofErr w:type="spellStart"/>
      <w:r w:rsidRPr="00F32A3B">
        <w:rPr>
          <w:rFonts w:ascii="Book Antiqua" w:hAnsi="Book Antiqua"/>
          <w:sz w:val="30"/>
          <w:szCs w:val="30"/>
        </w:rPr>
        <w:t>Thoma</w:t>
      </w:r>
      <w:proofErr w:type="spellEnd"/>
      <w:r w:rsidRPr="00F32A3B">
        <w:rPr>
          <w:rFonts w:ascii="Book Antiqua" w:hAnsi="Book Antiqua"/>
          <w:sz w:val="30"/>
          <w:szCs w:val="30"/>
        </w:rPr>
        <w:t xml:space="preserve"> Funeral Home in this city and will be there until the time for the rites at the church.</w:t>
      </w:r>
    </w:p>
    <w:p w14:paraId="695301BA" w14:textId="1A8329FC" w:rsidR="00F32A3B" w:rsidRPr="00F32A3B" w:rsidRDefault="00F32A3B" w:rsidP="00F32A3B">
      <w:pPr>
        <w:spacing w:after="0" w:line="240" w:lineRule="auto"/>
        <w:rPr>
          <w:rFonts w:ascii="Book Antiqua" w:hAnsi="Book Antiqua"/>
          <w:sz w:val="30"/>
          <w:szCs w:val="30"/>
        </w:rPr>
      </w:pPr>
      <w:r>
        <w:rPr>
          <w:rFonts w:ascii="Book Antiqua" w:hAnsi="Book Antiqua"/>
          <w:sz w:val="30"/>
          <w:szCs w:val="30"/>
        </w:rPr>
        <w:t xml:space="preserve">   </w:t>
      </w:r>
      <w:r w:rsidRPr="00F32A3B">
        <w:rPr>
          <w:rFonts w:ascii="Book Antiqua" w:hAnsi="Book Antiqua"/>
          <w:sz w:val="30"/>
          <w:szCs w:val="30"/>
        </w:rPr>
        <w:t>Another son, Irvin, is a patient at the hospital, a sufferer from pneumonia, the same malady that caused the death of Mrs. Arnold and the older son, but he was believed on the road to recovery.</w:t>
      </w:r>
    </w:p>
    <w:p w14:paraId="30762FBD" w14:textId="175A5080" w:rsidR="00F32A3B" w:rsidRPr="00F32A3B" w:rsidRDefault="00F32A3B" w:rsidP="00F32A3B">
      <w:pPr>
        <w:spacing w:after="0" w:line="240" w:lineRule="auto"/>
        <w:rPr>
          <w:rFonts w:ascii="Book Antiqua" w:hAnsi="Book Antiqua"/>
          <w:sz w:val="30"/>
          <w:szCs w:val="30"/>
        </w:rPr>
      </w:pPr>
      <w:r>
        <w:rPr>
          <w:rFonts w:ascii="Book Antiqua" w:hAnsi="Book Antiqua"/>
          <w:sz w:val="30"/>
          <w:szCs w:val="30"/>
        </w:rPr>
        <w:t xml:space="preserve">   </w:t>
      </w:r>
      <w:r w:rsidRPr="00F32A3B">
        <w:rPr>
          <w:rFonts w:ascii="Book Antiqua" w:hAnsi="Book Antiqua"/>
          <w:sz w:val="30"/>
          <w:szCs w:val="30"/>
        </w:rPr>
        <w:t xml:space="preserve">Surviving are the husband and father, Allison Arnold, and six other children, Harold, Clifford and Clancy, all of Nottingham Township, Franklin Arnold of Greenfield, Paul Arnold of California and Mrs. Herman Borchers of Chicago; the brothers and sisters, Quincy and </w:t>
      </w:r>
      <w:r w:rsidRPr="00F32A3B">
        <w:rPr>
          <w:rFonts w:ascii="Book Antiqua" w:hAnsi="Book Antiqua"/>
          <w:sz w:val="30"/>
          <w:szCs w:val="30"/>
        </w:rPr>
        <w:lastRenderedPageBreak/>
        <w:t>Manville Wooten of Morristown, John Wooten of Spencer, Mrs. Scott Lowder, Reason Wooten and Esther Wooten, all of Hancock County; Mrs. Ethel Beck of Knightstown, and Mrs. Ruby Hanley of Marion County, and the stepmother, Mrs. N. J. Wooten of Greenfield.</w:t>
      </w:r>
    </w:p>
    <w:p w14:paraId="4112201B" w14:textId="77777777" w:rsidR="00F32A3B" w:rsidRPr="00F32A3B" w:rsidRDefault="00F32A3B" w:rsidP="00F32A3B">
      <w:pPr>
        <w:spacing w:after="0" w:line="240" w:lineRule="auto"/>
        <w:rPr>
          <w:rFonts w:ascii="Book Antiqua" w:hAnsi="Book Antiqua"/>
          <w:sz w:val="30"/>
          <w:szCs w:val="30"/>
        </w:rPr>
      </w:pPr>
      <w:r w:rsidRPr="00F32A3B">
        <w:rPr>
          <w:rFonts w:ascii="Book Antiqua" w:hAnsi="Book Antiqua"/>
          <w:sz w:val="30"/>
          <w:szCs w:val="30"/>
        </w:rPr>
        <w:t> </w:t>
      </w:r>
    </w:p>
    <w:p w14:paraId="6F66795B" w14:textId="77777777" w:rsidR="00F32A3B" w:rsidRPr="00F32A3B" w:rsidRDefault="00F32A3B" w:rsidP="00F32A3B">
      <w:pPr>
        <w:spacing w:after="0" w:line="240" w:lineRule="auto"/>
        <w:rPr>
          <w:rFonts w:ascii="Book Antiqua" w:hAnsi="Book Antiqua"/>
          <w:sz w:val="30"/>
          <w:szCs w:val="30"/>
        </w:rPr>
      </w:pPr>
      <w:r w:rsidRPr="00F32A3B">
        <w:rPr>
          <w:rFonts w:ascii="Book Antiqua" w:hAnsi="Book Antiqua"/>
          <w:sz w:val="30"/>
          <w:szCs w:val="30"/>
        </w:rPr>
        <w:t>Journal-Gazette, Allen County, Indiana</w:t>
      </w:r>
    </w:p>
    <w:p w14:paraId="03CF8F9A" w14:textId="68E3B38C" w:rsidR="00BC5398" w:rsidRDefault="00F32A3B" w:rsidP="00F32A3B">
      <w:pPr>
        <w:spacing w:after="0" w:line="240" w:lineRule="auto"/>
        <w:rPr>
          <w:rFonts w:ascii="Book Antiqua" w:hAnsi="Book Antiqua"/>
          <w:sz w:val="30"/>
          <w:szCs w:val="30"/>
        </w:rPr>
      </w:pPr>
      <w:r w:rsidRPr="00F32A3B">
        <w:rPr>
          <w:rFonts w:ascii="Book Antiqua" w:hAnsi="Book Antiqua"/>
          <w:sz w:val="30"/>
          <w:szCs w:val="30"/>
        </w:rPr>
        <w:t>February 27, 1940</w:t>
      </w:r>
      <w:r w:rsidRPr="00F32A3B">
        <w:rPr>
          <w:rFonts w:ascii="Book Antiqua" w:hAnsi="Book Antiqua"/>
          <w:sz w:val="30"/>
          <w:szCs w:val="30"/>
        </w:rPr>
        <w:t xml:space="preserve"> </w:t>
      </w:r>
    </w:p>
    <w:p w14:paraId="779D5595" w14:textId="1D9D352F" w:rsidR="00F32A3B" w:rsidRDefault="00F32A3B" w:rsidP="00F32A3B">
      <w:pPr>
        <w:spacing w:after="0" w:line="240" w:lineRule="auto"/>
        <w:rPr>
          <w:rFonts w:ascii="Book Antiqua" w:hAnsi="Book Antiqua" w:cs="Helvetica"/>
          <w:color w:val="333333"/>
          <w:sz w:val="30"/>
          <w:szCs w:val="30"/>
          <w:shd w:val="clear" w:color="auto" w:fill="FFFFFF"/>
        </w:rPr>
      </w:pPr>
      <w:r>
        <w:rPr>
          <w:rFonts w:ascii="Book Antiqua" w:hAnsi="Book Antiqua"/>
          <w:sz w:val="30"/>
          <w:szCs w:val="30"/>
        </w:rPr>
        <w:t>**</w:t>
      </w:r>
    </w:p>
    <w:p w14:paraId="335C47DE" w14:textId="77777777" w:rsidR="00F32A3B" w:rsidRDefault="00F32A3B" w:rsidP="00F32A3B">
      <w:pPr>
        <w:spacing w:after="0" w:line="240" w:lineRule="auto"/>
        <w:rPr>
          <w:rFonts w:ascii="Book Antiqua" w:hAnsi="Book Antiqua" w:cs="Helvetica"/>
          <w:color w:val="333333"/>
          <w:sz w:val="30"/>
          <w:szCs w:val="30"/>
          <w:shd w:val="clear" w:color="auto" w:fill="FFFFFF"/>
        </w:rPr>
      </w:pPr>
    </w:p>
    <w:p w14:paraId="31841AAB" w14:textId="69E939D3" w:rsidR="00BC5398" w:rsidRPr="00237989" w:rsidRDefault="00237989" w:rsidP="00F32A3B">
      <w:pPr>
        <w:spacing w:after="0" w:line="240" w:lineRule="auto"/>
        <w:rPr>
          <w:rFonts w:ascii="Book Antiqua" w:hAnsi="Book Antiqua"/>
          <w:sz w:val="30"/>
          <w:szCs w:val="30"/>
        </w:rPr>
      </w:pPr>
      <w:r w:rsidRPr="00237989">
        <w:rPr>
          <w:rFonts w:ascii="Book Antiqua" w:hAnsi="Book Antiqua" w:cs="Helvetica"/>
          <w:color w:val="333333"/>
          <w:sz w:val="30"/>
          <w:szCs w:val="30"/>
          <w:shd w:val="clear" w:color="auto" w:fill="FFFFFF"/>
        </w:rPr>
        <w:t>Indiana, U.S., Death Certificates, 1899-2017</w:t>
      </w:r>
      <w:r w:rsidRPr="00237989">
        <w:rPr>
          <w:rFonts w:ascii="Book Antiqua" w:hAnsi="Book Antiqua" w:cs="Helvetica"/>
          <w:color w:val="333333"/>
          <w:sz w:val="30"/>
          <w:szCs w:val="30"/>
        </w:rPr>
        <w:br/>
      </w:r>
      <w:r w:rsidRPr="00237989">
        <w:rPr>
          <w:rFonts w:ascii="Book Antiqua" w:hAnsi="Book Antiqua" w:cs="Helvetica"/>
          <w:color w:val="333333"/>
          <w:sz w:val="30"/>
          <w:szCs w:val="30"/>
        </w:rPr>
        <w:br/>
      </w:r>
      <w:r w:rsidRPr="00237989">
        <w:rPr>
          <w:rFonts w:ascii="Book Antiqua" w:hAnsi="Book Antiqua" w:cs="Helvetica"/>
          <w:color w:val="333333"/>
          <w:sz w:val="30"/>
          <w:szCs w:val="30"/>
          <w:shd w:val="clear" w:color="auto" w:fill="FFFFFF"/>
        </w:rPr>
        <w:t>Name Orville Arnold</w:t>
      </w:r>
      <w:r w:rsidRPr="00237989">
        <w:rPr>
          <w:rFonts w:ascii="Book Antiqua" w:hAnsi="Book Antiqua" w:cs="Helvetica"/>
          <w:color w:val="333333"/>
          <w:sz w:val="30"/>
          <w:szCs w:val="30"/>
        </w:rPr>
        <w:br/>
      </w:r>
      <w:r w:rsidRPr="00237989">
        <w:rPr>
          <w:rFonts w:ascii="Book Antiqua" w:hAnsi="Book Antiqua" w:cs="Helvetica"/>
          <w:color w:val="333333"/>
          <w:sz w:val="30"/>
          <w:szCs w:val="30"/>
          <w:shd w:val="clear" w:color="auto" w:fill="FFFFFF"/>
        </w:rPr>
        <w:t>Gender Male</w:t>
      </w:r>
      <w:r w:rsidRPr="00237989">
        <w:rPr>
          <w:rFonts w:ascii="Book Antiqua" w:hAnsi="Book Antiqua" w:cs="Helvetica"/>
          <w:color w:val="333333"/>
          <w:sz w:val="30"/>
          <w:szCs w:val="30"/>
        </w:rPr>
        <w:br/>
      </w:r>
      <w:r w:rsidRPr="00237989">
        <w:rPr>
          <w:rFonts w:ascii="Book Antiqua" w:hAnsi="Book Antiqua" w:cs="Helvetica"/>
          <w:color w:val="333333"/>
          <w:sz w:val="30"/>
          <w:szCs w:val="30"/>
          <w:shd w:val="clear" w:color="auto" w:fill="FFFFFF"/>
        </w:rPr>
        <w:t>Race White</w:t>
      </w:r>
      <w:r w:rsidRPr="00237989">
        <w:rPr>
          <w:rFonts w:ascii="Book Antiqua" w:hAnsi="Book Antiqua" w:cs="Helvetica"/>
          <w:color w:val="333333"/>
          <w:sz w:val="30"/>
          <w:szCs w:val="30"/>
        </w:rPr>
        <w:br/>
      </w:r>
      <w:r w:rsidRPr="00237989">
        <w:rPr>
          <w:rFonts w:ascii="Book Antiqua" w:hAnsi="Book Antiqua" w:cs="Helvetica"/>
          <w:color w:val="333333"/>
          <w:sz w:val="30"/>
          <w:szCs w:val="30"/>
          <w:shd w:val="clear" w:color="auto" w:fill="FFFFFF"/>
        </w:rPr>
        <w:t>Age 36</w:t>
      </w:r>
      <w:r w:rsidRPr="00237989">
        <w:rPr>
          <w:rFonts w:ascii="Book Antiqua" w:hAnsi="Book Antiqua" w:cs="Helvetica"/>
          <w:color w:val="333333"/>
          <w:sz w:val="30"/>
          <w:szCs w:val="30"/>
        </w:rPr>
        <w:br/>
      </w:r>
      <w:r w:rsidRPr="00237989">
        <w:rPr>
          <w:rFonts w:ascii="Book Antiqua" w:hAnsi="Book Antiqua" w:cs="Helvetica"/>
          <w:color w:val="333333"/>
          <w:sz w:val="30"/>
          <w:szCs w:val="30"/>
          <w:shd w:val="clear" w:color="auto" w:fill="FFFFFF"/>
        </w:rPr>
        <w:t>Marital Status Single</w:t>
      </w:r>
      <w:r w:rsidRPr="00237989">
        <w:rPr>
          <w:rFonts w:ascii="Book Antiqua" w:hAnsi="Book Antiqua" w:cs="Helvetica"/>
          <w:color w:val="333333"/>
          <w:sz w:val="30"/>
          <w:szCs w:val="30"/>
        </w:rPr>
        <w:br/>
      </w:r>
      <w:r w:rsidRPr="00237989">
        <w:rPr>
          <w:rFonts w:ascii="Book Antiqua" w:hAnsi="Book Antiqua" w:cs="Helvetica"/>
          <w:color w:val="333333"/>
          <w:sz w:val="30"/>
          <w:szCs w:val="30"/>
          <w:shd w:val="clear" w:color="auto" w:fill="FFFFFF"/>
        </w:rPr>
        <w:t>Birth Date 16 Jul 1903</w:t>
      </w:r>
      <w:r w:rsidRPr="00237989">
        <w:rPr>
          <w:rFonts w:ascii="Book Antiqua" w:hAnsi="Book Antiqua" w:cs="Helvetica"/>
          <w:color w:val="333333"/>
          <w:sz w:val="30"/>
          <w:szCs w:val="30"/>
        </w:rPr>
        <w:br/>
      </w:r>
      <w:r w:rsidRPr="00237989">
        <w:rPr>
          <w:rFonts w:ascii="Book Antiqua" w:hAnsi="Book Antiqua" w:cs="Helvetica"/>
          <w:color w:val="333333"/>
          <w:sz w:val="30"/>
          <w:szCs w:val="30"/>
          <w:shd w:val="clear" w:color="auto" w:fill="FFFFFF"/>
        </w:rPr>
        <w:t>Birth Place Hancock Co Indiana</w:t>
      </w:r>
      <w:r w:rsidRPr="00237989">
        <w:rPr>
          <w:rFonts w:ascii="Book Antiqua" w:hAnsi="Book Antiqua" w:cs="Helvetica"/>
          <w:color w:val="333333"/>
          <w:sz w:val="30"/>
          <w:szCs w:val="30"/>
        </w:rPr>
        <w:br/>
      </w:r>
      <w:r w:rsidRPr="00237989">
        <w:rPr>
          <w:rFonts w:ascii="Book Antiqua" w:hAnsi="Book Antiqua" w:cs="Helvetica"/>
          <w:color w:val="333333"/>
          <w:sz w:val="30"/>
          <w:szCs w:val="30"/>
          <w:shd w:val="clear" w:color="auto" w:fill="FFFFFF"/>
        </w:rPr>
        <w:t>Death Date 24 Feb 1940</w:t>
      </w:r>
      <w:r w:rsidRPr="00237989">
        <w:rPr>
          <w:rFonts w:ascii="Book Antiqua" w:hAnsi="Book Antiqua" w:cs="Helvetica"/>
          <w:color w:val="333333"/>
          <w:sz w:val="30"/>
          <w:szCs w:val="30"/>
        </w:rPr>
        <w:br/>
      </w:r>
      <w:r w:rsidRPr="00237989">
        <w:rPr>
          <w:rFonts w:ascii="Book Antiqua" w:hAnsi="Book Antiqua" w:cs="Helvetica"/>
          <w:color w:val="333333"/>
          <w:sz w:val="30"/>
          <w:szCs w:val="30"/>
          <w:shd w:val="clear" w:color="auto" w:fill="FFFFFF"/>
        </w:rPr>
        <w:t>Death Place Bluffton, Wells, Indiana, USA</w:t>
      </w:r>
      <w:r w:rsidRPr="00237989">
        <w:rPr>
          <w:rFonts w:ascii="Book Antiqua" w:hAnsi="Book Antiqua" w:cs="Helvetica"/>
          <w:color w:val="333333"/>
          <w:sz w:val="30"/>
          <w:szCs w:val="30"/>
        </w:rPr>
        <w:br/>
      </w:r>
      <w:r w:rsidRPr="00237989">
        <w:rPr>
          <w:rFonts w:ascii="Book Antiqua" w:hAnsi="Book Antiqua" w:cs="Helvetica"/>
          <w:color w:val="333333"/>
          <w:sz w:val="30"/>
          <w:szCs w:val="30"/>
          <w:shd w:val="clear" w:color="auto" w:fill="FFFFFF"/>
        </w:rPr>
        <w:t>Death Registration Date 1940</w:t>
      </w:r>
      <w:r w:rsidRPr="00237989">
        <w:rPr>
          <w:rFonts w:ascii="Book Antiqua" w:hAnsi="Book Antiqua" w:cs="Helvetica"/>
          <w:color w:val="333333"/>
          <w:sz w:val="30"/>
          <w:szCs w:val="30"/>
        </w:rPr>
        <w:br/>
      </w:r>
      <w:r w:rsidRPr="00237989">
        <w:rPr>
          <w:rFonts w:ascii="Book Antiqua" w:hAnsi="Book Antiqua" w:cs="Helvetica"/>
          <w:color w:val="333333"/>
          <w:sz w:val="30"/>
          <w:szCs w:val="30"/>
          <w:shd w:val="clear" w:color="auto" w:fill="FFFFFF"/>
        </w:rPr>
        <w:t>Father: Allison O Arnold</w:t>
      </w:r>
      <w:r w:rsidRPr="00237989">
        <w:rPr>
          <w:rFonts w:ascii="Book Antiqua" w:hAnsi="Book Antiqua" w:cs="Helvetica"/>
          <w:color w:val="333333"/>
          <w:sz w:val="30"/>
          <w:szCs w:val="30"/>
        </w:rPr>
        <w:br/>
      </w:r>
      <w:r w:rsidRPr="00237989">
        <w:rPr>
          <w:rFonts w:ascii="Book Antiqua" w:hAnsi="Book Antiqua" w:cs="Helvetica"/>
          <w:color w:val="333333"/>
          <w:sz w:val="30"/>
          <w:szCs w:val="30"/>
          <w:shd w:val="clear" w:color="auto" w:fill="FFFFFF"/>
        </w:rPr>
        <w:t xml:space="preserve">Mother: Carrie M </w:t>
      </w:r>
      <w:proofErr w:type="spellStart"/>
      <w:r w:rsidRPr="00237989">
        <w:rPr>
          <w:rFonts w:ascii="Book Antiqua" w:hAnsi="Book Antiqua" w:cs="Helvetica"/>
          <w:color w:val="333333"/>
          <w:sz w:val="30"/>
          <w:szCs w:val="30"/>
          <w:shd w:val="clear" w:color="auto" w:fill="FFFFFF"/>
        </w:rPr>
        <w:t>Wootern</w:t>
      </w:r>
      <w:proofErr w:type="spellEnd"/>
      <w:r w:rsidRPr="00237989">
        <w:rPr>
          <w:rFonts w:ascii="Book Antiqua" w:hAnsi="Book Antiqua" w:cs="Helvetica"/>
          <w:color w:val="333333"/>
          <w:sz w:val="30"/>
          <w:szCs w:val="30"/>
        </w:rPr>
        <w:br/>
      </w:r>
      <w:r w:rsidRPr="00237989">
        <w:rPr>
          <w:rFonts w:ascii="Book Antiqua" w:hAnsi="Book Antiqua" w:cs="Helvetica"/>
          <w:color w:val="333333"/>
          <w:sz w:val="30"/>
          <w:szCs w:val="30"/>
          <w:shd w:val="clear" w:color="auto" w:fill="FFFFFF"/>
        </w:rPr>
        <w:t>Informant: Allison Arnold; Keystone, Indiana</w:t>
      </w:r>
      <w:r w:rsidRPr="00237989">
        <w:rPr>
          <w:rFonts w:ascii="Book Antiqua" w:hAnsi="Book Antiqua" w:cs="Helvetica"/>
          <w:color w:val="333333"/>
          <w:sz w:val="30"/>
          <w:szCs w:val="30"/>
        </w:rPr>
        <w:br/>
      </w:r>
      <w:r w:rsidRPr="00237989">
        <w:rPr>
          <w:rFonts w:ascii="Book Antiqua" w:hAnsi="Book Antiqua" w:cs="Helvetica"/>
          <w:color w:val="333333"/>
          <w:sz w:val="30"/>
          <w:szCs w:val="30"/>
          <w:shd w:val="clear" w:color="auto" w:fill="FFFFFF"/>
        </w:rPr>
        <w:t>Burial: February 26, 1940; Burial place not stated</w:t>
      </w:r>
    </w:p>
    <w:sectPr w:rsidR="00BC5398" w:rsidRPr="00237989" w:rsidSect="00F32A3B">
      <w:pgSz w:w="12240" w:h="1440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28B"/>
    <w:rsid w:val="000A3698"/>
    <w:rsid w:val="00237989"/>
    <w:rsid w:val="002479B1"/>
    <w:rsid w:val="002B1B0F"/>
    <w:rsid w:val="003A67F7"/>
    <w:rsid w:val="003C3F86"/>
    <w:rsid w:val="004603CE"/>
    <w:rsid w:val="004D6A54"/>
    <w:rsid w:val="004F60BE"/>
    <w:rsid w:val="00533DD8"/>
    <w:rsid w:val="0053728C"/>
    <w:rsid w:val="005535D8"/>
    <w:rsid w:val="00605604"/>
    <w:rsid w:val="00655E8D"/>
    <w:rsid w:val="0067745A"/>
    <w:rsid w:val="006861F8"/>
    <w:rsid w:val="007111B1"/>
    <w:rsid w:val="00747E71"/>
    <w:rsid w:val="007940A8"/>
    <w:rsid w:val="00800D1F"/>
    <w:rsid w:val="00825880"/>
    <w:rsid w:val="0083261E"/>
    <w:rsid w:val="008C7764"/>
    <w:rsid w:val="0098028B"/>
    <w:rsid w:val="009D0F0F"/>
    <w:rsid w:val="00B12FD1"/>
    <w:rsid w:val="00B40495"/>
    <w:rsid w:val="00B45D1F"/>
    <w:rsid w:val="00B84172"/>
    <w:rsid w:val="00BC5398"/>
    <w:rsid w:val="00BD44B7"/>
    <w:rsid w:val="00C133D5"/>
    <w:rsid w:val="00C869D2"/>
    <w:rsid w:val="00CB26EB"/>
    <w:rsid w:val="00CE45DA"/>
    <w:rsid w:val="00D15AE4"/>
    <w:rsid w:val="00D2740D"/>
    <w:rsid w:val="00E16677"/>
    <w:rsid w:val="00E16D28"/>
    <w:rsid w:val="00E376FB"/>
    <w:rsid w:val="00E86D43"/>
    <w:rsid w:val="00E90256"/>
    <w:rsid w:val="00F27C02"/>
    <w:rsid w:val="00F32A3B"/>
    <w:rsid w:val="00F9352D"/>
    <w:rsid w:val="00FC6840"/>
    <w:rsid w:val="00FD52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51173"/>
  <w15:docId w15:val="{AACAFD2E-A74F-42EF-966B-D35168AF7F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8028B"/>
    <w:pPr>
      <w:autoSpaceDE w:val="0"/>
      <w:autoSpaceDN w:val="0"/>
      <w:adjustRightInd w:val="0"/>
      <w:spacing w:after="0" w:line="240" w:lineRule="auto"/>
    </w:pPr>
    <w:rPr>
      <w:rFonts w:ascii="Book Antiqua" w:hAnsi="Book Antiqua" w:cs="Book Antiqua"/>
      <w:color w:val="000000"/>
      <w:sz w:val="24"/>
      <w:szCs w:val="24"/>
    </w:rPr>
  </w:style>
  <w:style w:type="paragraph" w:styleId="BalloonText">
    <w:name w:val="Balloon Text"/>
    <w:basedOn w:val="Normal"/>
    <w:link w:val="BalloonTextChar"/>
    <w:uiPriority w:val="99"/>
    <w:semiHidden/>
    <w:unhideWhenUsed/>
    <w:rsid w:val="009802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028B"/>
    <w:rPr>
      <w:rFonts w:ascii="Tahoma" w:hAnsi="Tahoma" w:cs="Tahoma"/>
      <w:sz w:val="16"/>
      <w:szCs w:val="16"/>
    </w:rPr>
  </w:style>
  <w:style w:type="paragraph" w:styleId="NormalWeb">
    <w:name w:val="Normal (Web)"/>
    <w:basedOn w:val="Normal"/>
    <w:uiPriority w:val="99"/>
    <w:semiHidden/>
    <w:unhideWhenUsed/>
    <w:rsid w:val="00CE45D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E45DA"/>
    <w:rPr>
      <w:b/>
      <w:bCs/>
    </w:rPr>
  </w:style>
  <w:style w:type="character" w:styleId="Hyperlink">
    <w:name w:val="Hyperlink"/>
    <w:basedOn w:val="DefaultParagraphFont"/>
    <w:uiPriority w:val="99"/>
    <w:unhideWhenUsed/>
    <w:rsid w:val="00CE45DA"/>
    <w:rPr>
      <w:color w:val="0000FF"/>
      <w:u w:val="single"/>
    </w:rPr>
  </w:style>
  <w:style w:type="character" w:customStyle="1" w:styleId="im">
    <w:name w:val="im"/>
    <w:basedOn w:val="DefaultParagraphFont"/>
    <w:rsid w:val="002479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6567093">
      <w:bodyDiv w:val="1"/>
      <w:marLeft w:val="0"/>
      <w:marRight w:val="0"/>
      <w:marTop w:val="0"/>
      <w:marBottom w:val="0"/>
      <w:divBdr>
        <w:top w:val="none" w:sz="0" w:space="0" w:color="auto"/>
        <w:left w:val="none" w:sz="0" w:space="0" w:color="auto"/>
        <w:bottom w:val="none" w:sz="0" w:space="0" w:color="auto"/>
        <w:right w:val="none" w:sz="0" w:space="0" w:color="auto"/>
      </w:divBdr>
    </w:div>
    <w:div w:id="1685400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280</Words>
  <Characters>1499</Characters>
  <Application>Microsoft Office Word</Application>
  <DocSecurity>0</DocSecurity>
  <Lines>93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3</cp:revision>
  <dcterms:created xsi:type="dcterms:W3CDTF">2023-05-21T00:13:00Z</dcterms:created>
  <dcterms:modified xsi:type="dcterms:W3CDTF">2026-03-08T18:01:00Z</dcterms:modified>
</cp:coreProperties>
</file>