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7F7" w:rsidRDefault="002B1B0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Jonathan Anspach</w:t>
      </w:r>
    </w:p>
    <w:p w:rsidR="002B1B0F" w:rsidRDefault="002B1B0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14, 1906 – June 25, 1972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3A67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748434" cy="2174375"/>
            <wp:effectExtent l="0" t="0" r="4445" b="0"/>
            <wp:docPr id="4" name="Picture 4" descr="https://images.findagrave.com/photos/2011/115/66806050_130382609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findagrave.com/photos/2011/115/66806050_1303826093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8" t="15897" r="10603" b="21481"/>
                    <a:stretch/>
                  </pic:blipFill>
                  <pic:spPr bwMode="auto">
                    <a:xfrm>
                      <a:off x="0" y="0"/>
                      <a:ext cx="3755185" cy="217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3A67F7">
        <w:rPr>
          <w:rFonts w:ascii="Book Antiqua" w:hAnsi="Book Antiqua"/>
          <w:sz w:val="30"/>
          <w:szCs w:val="30"/>
        </w:rPr>
        <w:t>Bruce Sonner</w:t>
      </w:r>
    </w:p>
    <w:p w:rsidR="003A67F7" w:rsidRDefault="00E376FB" w:rsidP="002B1B0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B1B0F">
        <w:rPr>
          <w:rFonts w:ascii="Book Antiqua" w:hAnsi="Book Antiqua"/>
          <w:sz w:val="30"/>
          <w:szCs w:val="30"/>
        </w:rPr>
        <w:t xml:space="preserve">   Lawrence J. Anspach, 66, of 315 Hillcrest Road, Toll Gate Addition, died Sunday at Wells Community Hospital. A native of Paulding County, Ohio, he had resided in Wells County since 1951. He was born May 14, 1906, a son of Jonathan and </w:t>
      </w:r>
      <w:proofErr w:type="spellStart"/>
      <w:r w:rsidR="002B1B0F">
        <w:rPr>
          <w:rFonts w:ascii="Book Antiqua" w:hAnsi="Book Antiqua"/>
          <w:sz w:val="30"/>
          <w:szCs w:val="30"/>
        </w:rPr>
        <w:t>Elthian</w:t>
      </w:r>
      <w:proofErr w:type="spellEnd"/>
      <w:r w:rsidR="002B1B0F">
        <w:rPr>
          <w:rFonts w:ascii="Book Antiqua" w:hAnsi="Book Antiqua"/>
          <w:sz w:val="30"/>
          <w:szCs w:val="30"/>
        </w:rPr>
        <w:t xml:space="preserve"> Anspach. He was married to Donna Koenig, who died in January, 1971.</w:t>
      </w:r>
    </w:p>
    <w:p w:rsidR="002B1B0F" w:rsidRDefault="002B1B0F" w:rsidP="002B1B0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 attended the United Church of Christ.</w:t>
      </w:r>
    </w:p>
    <w:p w:rsidR="002B1B0F" w:rsidRDefault="002B1B0F" w:rsidP="002B1B0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two sons, Elbert W. of Fort Wayne and Andrew with whom he made his home; one brother and two sisters, Harry R. Anspach, Miss Grace Anspach and Mrs. </w:t>
      </w:r>
      <w:proofErr w:type="spellStart"/>
      <w:r>
        <w:rPr>
          <w:rFonts w:ascii="Book Antiqua" w:hAnsi="Book Antiqua"/>
          <w:sz w:val="30"/>
          <w:szCs w:val="30"/>
        </w:rPr>
        <w:t>Elthian</w:t>
      </w:r>
      <w:proofErr w:type="spellEnd"/>
      <w:r>
        <w:rPr>
          <w:rFonts w:ascii="Book Antiqua" w:hAnsi="Book Antiqua"/>
          <w:sz w:val="30"/>
          <w:szCs w:val="30"/>
        </w:rPr>
        <w:t xml:space="preserve"> Wise, all of Fort Wayne, and six grandchildren.</w:t>
      </w:r>
    </w:p>
    <w:p w:rsidR="002B1B0F" w:rsidRDefault="002B1B0F" w:rsidP="002B1B0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Tuesday at the Thoma Funeral Home, Rev. Calvin Ley officiating; burial in Fairview Cemetery.</w:t>
      </w: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:rsidR="003A67F7" w:rsidRPr="00E376FB" w:rsidRDefault="002B1B0F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24, 1972</w:t>
      </w:r>
      <w:bookmarkStart w:id="0" w:name="_GoBack"/>
      <w:bookmarkEnd w:id="0"/>
    </w:p>
    <w:p w:rsidR="004D6A54" w:rsidRPr="00E376FB" w:rsidRDefault="004D6A54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D6A54" w:rsidRPr="00E376FB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2020-08-30T12:14:00Z</dcterms:created>
  <dcterms:modified xsi:type="dcterms:W3CDTF">2020-08-30T12:14:00Z</dcterms:modified>
</cp:coreProperties>
</file>