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6B55F" w14:textId="77777777" w:rsidR="00CE45DA" w:rsidRDefault="00533DD8"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Arthur Newton Abbott</w:t>
      </w:r>
    </w:p>
    <w:p w14:paraId="1898C97E" w14:textId="77777777" w:rsidR="00533DD8" w:rsidRDefault="00533DD8"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January 13, 1875 – January 31, 1911</w:t>
      </w:r>
    </w:p>
    <w:p w14:paraId="3876A14B" w14:textId="77777777" w:rsidR="00655E8D" w:rsidRDefault="00655E8D" w:rsidP="00655E8D">
      <w:pPr>
        <w:spacing w:line="240" w:lineRule="auto"/>
        <w:ind w:left="-446" w:right="-360"/>
        <w:contextualSpacing/>
        <w:jc w:val="center"/>
        <w:rPr>
          <w:rFonts w:ascii="Book Antiqua" w:hAnsi="Book Antiqua"/>
          <w:sz w:val="40"/>
          <w:szCs w:val="40"/>
        </w:rPr>
      </w:pPr>
    </w:p>
    <w:p w14:paraId="3A168EC4" w14:textId="77777777" w:rsidR="00655E8D" w:rsidRPr="00655E8D" w:rsidRDefault="00533DD8" w:rsidP="00655E8D">
      <w:pPr>
        <w:spacing w:line="240" w:lineRule="auto"/>
        <w:ind w:left="-446" w:right="-360"/>
        <w:contextualSpacing/>
        <w:jc w:val="center"/>
        <w:rPr>
          <w:rFonts w:ascii="Book Antiqua" w:hAnsi="Book Antiqua"/>
          <w:sz w:val="40"/>
          <w:szCs w:val="40"/>
        </w:rPr>
      </w:pPr>
      <w:r>
        <w:rPr>
          <w:noProof/>
        </w:rPr>
        <w:drawing>
          <wp:inline distT="0" distB="0" distL="0" distR="0" wp14:anchorId="74013C12" wp14:editId="0B9DCF54">
            <wp:extent cx="2038642" cy="1505735"/>
            <wp:effectExtent l="0" t="0" r="0" b="0"/>
            <wp:docPr id="1" name="Picture 1" descr="https://images.findagrave.com/photos/2011/216/57288199_131258475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16/57288199_131258475368.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9876" t="13179" r="22025" b="29619"/>
                    <a:stretch/>
                  </pic:blipFill>
                  <pic:spPr bwMode="auto">
                    <a:xfrm>
                      <a:off x="0" y="0"/>
                      <a:ext cx="2046674" cy="1511668"/>
                    </a:xfrm>
                    <a:prstGeom prst="rect">
                      <a:avLst/>
                    </a:prstGeom>
                    <a:noFill/>
                    <a:ln>
                      <a:noFill/>
                    </a:ln>
                    <a:extLst>
                      <a:ext uri="{53640926-AAD7-44D8-BBD7-CCE9431645EC}">
                        <a14:shadowObscured xmlns:a14="http://schemas.microsoft.com/office/drawing/2010/main"/>
                      </a:ext>
                    </a:extLst>
                  </pic:spPr>
                </pic:pic>
              </a:graphicData>
            </a:graphic>
          </wp:inline>
        </w:drawing>
      </w:r>
    </w:p>
    <w:p w14:paraId="0E6FCAD9"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CE45DA">
        <w:rPr>
          <w:rFonts w:ascii="Book Antiqua" w:hAnsi="Book Antiqua"/>
          <w:sz w:val="30"/>
          <w:szCs w:val="30"/>
        </w:rPr>
        <w:t>Thomas Liby</w:t>
      </w:r>
    </w:p>
    <w:p w14:paraId="71C5B1E8" w14:textId="77777777" w:rsidR="00A6361B" w:rsidRDefault="00A6361B" w:rsidP="00A6361B">
      <w:pPr>
        <w:spacing w:line="240" w:lineRule="auto"/>
        <w:ind w:left="-450" w:right="-360"/>
        <w:contextualSpacing/>
        <w:rPr>
          <w:rFonts w:ascii="Book Antiqua" w:hAnsi="Book Antiqua" w:cs="Helvetica"/>
          <w:color w:val="333333"/>
          <w:sz w:val="30"/>
          <w:szCs w:val="30"/>
          <w:shd w:val="clear" w:color="auto" w:fill="FFFFFF"/>
        </w:rPr>
      </w:pPr>
      <w:r w:rsidRPr="00A6361B">
        <w:rPr>
          <w:rFonts w:ascii="Book Antiqua" w:hAnsi="Book Antiqua" w:cs="Helvetica"/>
          <w:color w:val="333333"/>
          <w:sz w:val="30"/>
          <w:szCs w:val="30"/>
        </w:rPr>
        <w:br/>
      </w:r>
      <w:r w:rsidRPr="00A6361B">
        <w:rPr>
          <w:rFonts w:ascii="Book Antiqua" w:hAnsi="Book Antiqua" w:cs="Helvetica"/>
          <w:color w:val="333333"/>
          <w:sz w:val="30"/>
          <w:szCs w:val="30"/>
          <w:shd w:val="clear" w:color="auto" w:fill="FFFFFF"/>
        </w:rPr>
        <w:t>SUDDEN DEATH OF ARTHUR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rPr>
        <w:br/>
      </w:r>
      <w:r w:rsidRPr="00A6361B">
        <w:rPr>
          <w:rFonts w:ascii="Book Antiqua" w:hAnsi="Book Antiqua" w:cs="Helvetica"/>
          <w:color w:val="333333"/>
          <w:sz w:val="30"/>
          <w:szCs w:val="30"/>
          <w:shd w:val="clear" w:color="auto" w:fill="FFFFFF"/>
        </w:rPr>
        <w:t>Young Grocer Died Tuesday After Illness of Only One Day</w:t>
      </w:r>
      <w:r w:rsidRPr="00A6361B">
        <w:rPr>
          <w:rFonts w:ascii="Book Antiqua" w:hAnsi="Book Antiqua" w:cs="Helvetica"/>
          <w:color w:val="333333"/>
          <w:sz w:val="30"/>
          <w:szCs w:val="30"/>
        </w:rPr>
        <w:br/>
      </w:r>
      <w:r w:rsidRPr="00A6361B">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6361B">
        <w:rPr>
          <w:rFonts w:ascii="Book Antiqua" w:hAnsi="Book Antiqua" w:cs="Helvetica"/>
          <w:color w:val="333333"/>
          <w:sz w:val="30"/>
          <w:szCs w:val="30"/>
          <w:shd w:val="clear" w:color="auto" w:fill="FFFFFF"/>
        </w:rPr>
        <w:t>Arthur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proprietor of the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w:t>
      </w:r>
      <w:r>
        <w:rPr>
          <w:rFonts w:ascii="Book Antiqua" w:hAnsi="Book Antiqua" w:cs="Helvetica"/>
          <w:color w:val="333333"/>
          <w:sz w:val="30"/>
          <w:szCs w:val="30"/>
          <w:shd w:val="clear" w:color="auto" w:fill="FFFFFF"/>
        </w:rPr>
        <w:t>grocery on North Main S</w:t>
      </w:r>
      <w:r w:rsidRPr="00A6361B">
        <w:rPr>
          <w:rFonts w:ascii="Book Antiqua" w:hAnsi="Book Antiqua" w:cs="Helvetica"/>
          <w:color w:val="333333"/>
          <w:sz w:val="30"/>
          <w:szCs w:val="30"/>
          <w:shd w:val="clear" w:color="auto" w:fill="FFFFFF"/>
        </w:rPr>
        <w:t xml:space="preserve">treet, died at his home on Miller </w:t>
      </w:r>
      <w:r>
        <w:rPr>
          <w:rFonts w:ascii="Book Antiqua" w:hAnsi="Book Antiqua" w:cs="Helvetica"/>
          <w:color w:val="333333"/>
          <w:sz w:val="30"/>
          <w:szCs w:val="30"/>
          <w:shd w:val="clear" w:color="auto" w:fill="FFFFFF"/>
        </w:rPr>
        <w:t>S</w:t>
      </w:r>
      <w:r w:rsidRPr="00A6361B">
        <w:rPr>
          <w:rFonts w:ascii="Book Antiqua" w:hAnsi="Book Antiqua" w:cs="Helvetica"/>
          <w:color w:val="333333"/>
          <w:sz w:val="30"/>
          <w:szCs w:val="30"/>
          <w:shd w:val="clear" w:color="auto" w:fill="FFFFFF"/>
        </w:rPr>
        <w:t>treet Tuesday at 1:30 p.m. after an illness of only a little more than twenty-four hours. He was taken ill about ten o'clock Monday morning while at work at his grocery and went home, apparently suffering from a severe attack of grip. He suffered from a high fever which went to 104, but Tuesday his temperature had returned to normal and the only affliction seemed to be severe rheumatic of neuralgic pains. The neuralgia centered in his stomach and in the afternoon affected his heart, causing his death after a very short interval.</w:t>
      </w:r>
      <w:r w:rsidRPr="00A6361B">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6361B">
        <w:rPr>
          <w:rFonts w:ascii="Book Antiqua" w:hAnsi="Book Antiqua" w:cs="Helvetica"/>
          <w:color w:val="333333"/>
          <w:sz w:val="30"/>
          <w:szCs w:val="30"/>
          <w:shd w:val="clear" w:color="auto" w:fill="FFFFFF"/>
        </w:rPr>
        <w:t>Mr.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was the son of Rev. and Mrs. D. W.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xml:space="preserve">, of Craigville and was born in Mercer County, Ohio, some thirty-six years ago. He came to this county with his parents and after he grew old enough to leave home he went to Fort Wayne where he was employed as an insurance agent. Later he worked at Ossian. He was married about ten years ago to Miss Lena Steele, of Peterson. </w:t>
      </w:r>
    </w:p>
    <w:p w14:paraId="484711A2" w14:textId="77777777" w:rsidR="00CE45DA" w:rsidRDefault="00A6361B" w:rsidP="00A6361B">
      <w:pPr>
        <w:spacing w:line="240" w:lineRule="auto"/>
        <w:ind w:left="-450" w:right="-36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A6361B">
        <w:rPr>
          <w:rFonts w:ascii="Book Antiqua" w:hAnsi="Book Antiqua" w:cs="Helvetica"/>
          <w:color w:val="333333"/>
          <w:sz w:val="30"/>
          <w:szCs w:val="30"/>
          <w:shd w:val="clear" w:color="auto" w:fill="FFFFFF"/>
        </w:rPr>
        <w:t>Mr. and Mrs.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xml:space="preserve"> came to this city some four years ago. He was employed for several years as a clerk in the G. E. Stover </w:t>
      </w:r>
      <w:r>
        <w:rPr>
          <w:rFonts w:ascii="Book Antiqua" w:hAnsi="Book Antiqua" w:cs="Helvetica"/>
          <w:color w:val="333333"/>
          <w:sz w:val="30"/>
          <w:szCs w:val="30"/>
          <w:shd w:val="clear" w:color="auto" w:fill="FFFFFF"/>
        </w:rPr>
        <w:t>G</w:t>
      </w:r>
      <w:r w:rsidRPr="00A6361B">
        <w:rPr>
          <w:rFonts w:ascii="Book Antiqua" w:hAnsi="Book Antiqua" w:cs="Helvetica"/>
          <w:color w:val="333333"/>
          <w:sz w:val="30"/>
          <w:szCs w:val="30"/>
          <w:shd w:val="clear" w:color="auto" w:fill="FFFFFF"/>
        </w:rPr>
        <w:t>rocery on North Main Street and later bought his own grocery from John Weinland about two years ago. He was one of the most cheerful and agreeable of men and his business career was marked by absolute integrity. He has a host of friends in the city and county who will be most painfully shocked to learn of his untimely demise.</w:t>
      </w:r>
      <w:r w:rsidRPr="00A6361B">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6361B">
        <w:rPr>
          <w:rFonts w:ascii="Book Antiqua" w:hAnsi="Book Antiqua" w:cs="Helvetica"/>
          <w:color w:val="333333"/>
          <w:sz w:val="30"/>
          <w:szCs w:val="30"/>
          <w:shd w:val="clear" w:color="auto" w:fill="FFFFFF"/>
        </w:rPr>
        <w:t>Surviving him are his parents, Rev. and Mrs. D. W.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of Craigville; his wife, Mrs. Lena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 three children, Eva, 9; Louis [sic], 7; and Florence, 5; and the following brothers and sisters: Alfred, of Craigville, Merritt, of this city; Elmer, Lancaster township; Nelson, near Craigville; Mrs. Rosa Hetrick, Craigville and Edgar, of Craigville, who assisted his brother in his grocery until last fall. One sister, Mrs. Emma Warthman died a short time ago and another brother died in infancy.</w:t>
      </w:r>
      <w:r w:rsidRPr="00A6361B">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6361B">
        <w:rPr>
          <w:rFonts w:ascii="Book Antiqua" w:hAnsi="Book Antiqua" w:cs="Helvetica"/>
          <w:color w:val="333333"/>
          <w:sz w:val="30"/>
          <w:szCs w:val="30"/>
          <w:shd w:val="clear" w:color="auto" w:fill="FFFFFF"/>
        </w:rPr>
        <w:t>Mr. </w:t>
      </w:r>
      <w:r w:rsidRPr="00A6361B">
        <w:rPr>
          <w:rStyle w:val="il"/>
          <w:rFonts w:ascii="Book Antiqua" w:hAnsi="Book Antiqua" w:cs="Helvetica"/>
          <w:color w:val="333333"/>
          <w:sz w:val="30"/>
          <w:szCs w:val="30"/>
          <w:shd w:val="clear" w:color="auto" w:fill="FFFFFF"/>
        </w:rPr>
        <w:t>Abbott</w:t>
      </w:r>
      <w:r w:rsidRPr="00A6361B">
        <w:rPr>
          <w:rFonts w:ascii="Book Antiqua" w:hAnsi="Book Antiqua" w:cs="Helvetica"/>
          <w:color w:val="333333"/>
          <w:sz w:val="30"/>
          <w:szCs w:val="30"/>
          <w:shd w:val="clear" w:color="auto" w:fill="FFFFFF"/>
        </w:rPr>
        <w:t>'s parents were summoned from Craigville this afternoon but did not arrive until after he had breathed his last. His own family and three brothers, Alfred, Merritt and Edgar were at his bedside at the end.</w:t>
      </w:r>
    </w:p>
    <w:p w14:paraId="697C5388" w14:textId="77777777" w:rsidR="00A6361B" w:rsidRDefault="00A6361B" w:rsidP="00A6361B">
      <w:pPr>
        <w:spacing w:line="240" w:lineRule="auto"/>
        <w:ind w:left="-450" w:right="-360"/>
        <w:contextualSpacing/>
        <w:rPr>
          <w:rFonts w:ascii="Book Antiqua" w:hAnsi="Book Antiqua" w:cs="Helvetica"/>
          <w:color w:val="333333"/>
          <w:sz w:val="30"/>
          <w:szCs w:val="30"/>
          <w:shd w:val="clear" w:color="auto" w:fill="FFFFFF"/>
        </w:rPr>
      </w:pPr>
    </w:p>
    <w:p w14:paraId="3DEACE83" w14:textId="48D65367" w:rsidR="004D6A54" w:rsidRPr="00CE45DA" w:rsidRDefault="00A6361B" w:rsidP="00B46267">
      <w:pPr>
        <w:spacing w:line="240" w:lineRule="auto"/>
        <w:ind w:left="-450" w:right="-360"/>
        <w:contextualSpacing/>
        <w:rPr>
          <w:rFonts w:ascii="Book Antiqua" w:hAnsi="Book Antiqua"/>
          <w:sz w:val="30"/>
          <w:szCs w:val="30"/>
        </w:rPr>
      </w:pPr>
      <w:r w:rsidRPr="00A6361B">
        <w:rPr>
          <w:rFonts w:ascii="Book Antiqua" w:hAnsi="Book Antiqua" w:cs="Helvetica"/>
          <w:color w:val="333333"/>
          <w:sz w:val="30"/>
          <w:szCs w:val="30"/>
          <w:shd w:val="clear" w:color="auto" w:fill="FFFFFF"/>
        </w:rPr>
        <w:t>Bluffton Chronicle, Wells County, Indiana</w:t>
      </w:r>
      <w:r w:rsidRPr="00A6361B">
        <w:rPr>
          <w:rFonts w:ascii="Book Antiqua" w:hAnsi="Book Antiqua" w:cs="Helvetica"/>
          <w:color w:val="333333"/>
          <w:sz w:val="30"/>
          <w:szCs w:val="30"/>
        </w:rPr>
        <w:br/>
      </w:r>
      <w:r>
        <w:rPr>
          <w:rFonts w:ascii="Book Antiqua" w:hAnsi="Book Antiqua" w:cs="Helvetica"/>
          <w:color w:val="333333"/>
          <w:sz w:val="30"/>
          <w:szCs w:val="30"/>
          <w:shd w:val="clear" w:color="auto" w:fill="FFFFFF"/>
        </w:rPr>
        <w:t>Wednesday</w:t>
      </w:r>
      <w:r w:rsidRPr="00A6361B">
        <w:rPr>
          <w:rFonts w:ascii="Book Antiqua" w:hAnsi="Book Antiqua" w:cs="Helvetica"/>
          <w:color w:val="333333"/>
          <w:sz w:val="30"/>
          <w:szCs w:val="30"/>
          <w:shd w:val="clear" w:color="auto" w:fill="FFFFFF"/>
        </w:rPr>
        <w:t xml:space="preserve">, </w:t>
      </w:r>
      <w:r>
        <w:rPr>
          <w:rFonts w:ascii="Book Antiqua" w:hAnsi="Book Antiqua" w:cs="Helvetica"/>
          <w:color w:val="333333"/>
          <w:sz w:val="30"/>
          <w:szCs w:val="30"/>
          <w:shd w:val="clear" w:color="auto" w:fill="FFFFFF"/>
        </w:rPr>
        <w:t>February</w:t>
      </w:r>
      <w:r w:rsidRPr="00A6361B">
        <w:rPr>
          <w:rFonts w:ascii="Book Antiqua" w:hAnsi="Book Antiqua" w:cs="Helvetica"/>
          <w:color w:val="333333"/>
          <w:sz w:val="30"/>
          <w:szCs w:val="30"/>
          <w:shd w:val="clear" w:color="auto" w:fill="FFFFFF"/>
        </w:rPr>
        <w:t xml:space="preserve"> 1, 1911</w:t>
      </w:r>
    </w:p>
    <w:sectPr w:rsidR="004D6A54" w:rsidRPr="00CE45DA" w:rsidSect="00B46267">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3C3F86"/>
    <w:rsid w:val="004603CE"/>
    <w:rsid w:val="004D6A54"/>
    <w:rsid w:val="00533DD8"/>
    <w:rsid w:val="005E2092"/>
    <w:rsid w:val="00605604"/>
    <w:rsid w:val="00655E8D"/>
    <w:rsid w:val="0067745A"/>
    <w:rsid w:val="006861F8"/>
    <w:rsid w:val="00800D1F"/>
    <w:rsid w:val="00825880"/>
    <w:rsid w:val="008C7764"/>
    <w:rsid w:val="0098028B"/>
    <w:rsid w:val="009D0F0F"/>
    <w:rsid w:val="00A6361B"/>
    <w:rsid w:val="00B12FD1"/>
    <w:rsid w:val="00B40495"/>
    <w:rsid w:val="00B46267"/>
    <w:rsid w:val="00C869D2"/>
    <w:rsid w:val="00CE45DA"/>
    <w:rsid w:val="00D2740D"/>
    <w:rsid w:val="00E16677"/>
    <w:rsid w:val="00E90256"/>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F5D99"/>
  <w15:docId w15:val="{5A545431-3D2F-4803-9511-2715E6535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l">
    <w:name w:val="il"/>
    <w:basedOn w:val="DefaultParagraphFont"/>
    <w:rsid w:val="00A63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 w:id="180257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429</Words>
  <Characters>2007</Characters>
  <Application>Microsoft Office Word</Application>
  <DocSecurity>0</DocSecurity>
  <Lines>51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2020-08-30T11:50:00Z</dcterms:created>
  <dcterms:modified xsi:type="dcterms:W3CDTF">2026-01-27T16:26:00Z</dcterms:modified>
</cp:coreProperties>
</file>