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80" w:rsidRDefault="00705580"/>
    <w:p w:rsidR="00B24F32" w:rsidRDefault="003D59A2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Marion Caleb </w:t>
      </w:r>
      <w:proofErr w:type="spellStart"/>
      <w:r>
        <w:rPr>
          <w:rFonts w:ascii="Book Antiqua" w:hAnsi="Book Antiqua"/>
          <w:sz w:val="40"/>
          <w:szCs w:val="40"/>
        </w:rPr>
        <w:t>Raber</w:t>
      </w:r>
      <w:proofErr w:type="spellEnd"/>
    </w:p>
    <w:p w:rsidR="003D59A2" w:rsidRDefault="003D59A2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17, 1881 – March 13, 1958</w:t>
      </w:r>
    </w:p>
    <w:p w:rsidR="00705580" w:rsidRDefault="00705580" w:rsidP="00705580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705580" w:rsidRDefault="003D59A2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839511" cy="2338164"/>
            <wp:effectExtent l="0" t="0" r="889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ber, Edith, Mar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155" cy="2337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580" w:rsidRDefault="00705580" w:rsidP="00705580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3D59A2" w:rsidRDefault="00B24F32" w:rsidP="003D59A2">
      <w:pPr>
        <w:contextualSpacing/>
        <w:rPr>
          <w:rFonts w:ascii="Book Antiqua" w:hAnsi="Book Antiqua"/>
          <w:sz w:val="30"/>
          <w:szCs w:val="30"/>
        </w:rPr>
      </w:pPr>
      <w:r w:rsidRPr="003D59A2">
        <w:rPr>
          <w:rFonts w:ascii="Book Antiqua" w:hAnsi="Book Antiqua"/>
          <w:sz w:val="30"/>
          <w:szCs w:val="30"/>
        </w:rPr>
        <w:t xml:space="preserve">   </w:t>
      </w:r>
      <w:proofErr w:type="spellStart"/>
      <w:r w:rsidR="003D59A2" w:rsidRPr="003D59A2">
        <w:rPr>
          <w:rFonts w:ascii="Book Antiqua" w:hAnsi="Book Antiqua"/>
          <w:sz w:val="30"/>
          <w:szCs w:val="30"/>
        </w:rPr>
        <w:t>R</w:t>
      </w:r>
      <w:r w:rsidR="003D59A2">
        <w:rPr>
          <w:rFonts w:ascii="Book Antiqua" w:hAnsi="Book Antiqua"/>
          <w:sz w:val="30"/>
          <w:szCs w:val="30"/>
        </w:rPr>
        <w:t>aber</w:t>
      </w:r>
      <w:proofErr w:type="spellEnd"/>
      <w:r w:rsidR="003D59A2" w:rsidRPr="003D59A2">
        <w:rPr>
          <w:rFonts w:ascii="Book Antiqua" w:hAnsi="Book Antiqua"/>
          <w:sz w:val="30"/>
          <w:szCs w:val="30"/>
        </w:rPr>
        <w:t>, Marion,</w:t>
      </w:r>
      <w:r w:rsidR="003D59A2">
        <w:rPr>
          <w:rFonts w:ascii="Book Antiqua" w:hAnsi="Book Antiqua"/>
          <w:sz w:val="30"/>
          <w:szCs w:val="30"/>
        </w:rPr>
        <w:t xml:space="preserve"> </w:t>
      </w:r>
      <w:r w:rsidR="003D59A2" w:rsidRPr="003D59A2">
        <w:rPr>
          <w:rFonts w:ascii="Book Antiqua" w:hAnsi="Book Antiqua"/>
          <w:sz w:val="30"/>
          <w:szCs w:val="30"/>
        </w:rPr>
        <w:t xml:space="preserve">76, of Bluffton died March 13 at Wells County Hospital. </w:t>
      </w:r>
      <w:proofErr w:type="gramStart"/>
      <w:r w:rsidR="003D59A2" w:rsidRPr="003D59A2">
        <w:rPr>
          <w:rFonts w:ascii="Book Antiqua" w:hAnsi="Book Antiqua"/>
          <w:sz w:val="30"/>
          <w:szCs w:val="30"/>
        </w:rPr>
        <w:t>Member of the Emmanuel Methodist Church.</w:t>
      </w:r>
      <w:proofErr w:type="gramEnd"/>
      <w:r w:rsidR="003D59A2" w:rsidRPr="003D59A2">
        <w:rPr>
          <w:rFonts w:ascii="Book Antiqua" w:hAnsi="Book Antiqua"/>
          <w:sz w:val="30"/>
          <w:szCs w:val="30"/>
        </w:rPr>
        <w:t xml:space="preserve"> </w:t>
      </w:r>
    </w:p>
    <w:p w:rsidR="003D59A2" w:rsidRDefault="003D59A2" w:rsidP="003D59A2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proofErr w:type="gramStart"/>
      <w:r w:rsidRPr="003D59A2">
        <w:rPr>
          <w:rFonts w:ascii="Book Antiqua" w:hAnsi="Book Antiqua"/>
          <w:sz w:val="30"/>
          <w:szCs w:val="30"/>
        </w:rPr>
        <w:t>Survived by widow, the former Edith Johnson; 4 sons; 3 daughters; 11 grandchildren and 8 great-grandchildren.</w:t>
      </w:r>
      <w:proofErr w:type="gramEnd"/>
      <w:r w:rsidRPr="003D59A2">
        <w:rPr>
          <w:rFonts w:ascii="Book Antiqua" w:hAnsi="Book Antiqua"/>
          <w:sz w:val="30"/>
          <w:szCs w:val="30"/>
        </w:rPr>
        <w:t xml:space="preserve"> </w:t>
      </w:r>
    </w:p>
    <w:p w:rsidR="00B24F32" w:rsidRDefault="003D59A2" w:rsidP="003D59A2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3D59A2">
        <w:rPr>
          <w:rFonts w:ascii="Book Antiqua" w:hAnsi="Book Antiqua"/>
          <w:sz w:val="30"/>
          <w:szCs w:val="30"/>
        </w:rPr>
        <w:t>Jahn, Goodwin and Reed Funeral Home, Blu</w:t>
      </w:r>
      <w:r>
        <w:rPr>
          <w:rFonts w:ascii="Book Antiqua" w:hAnsi="Book Antiqua"/>
          <w:sz w:val="30"/>
          <w:szCs w:val="30"/>
        </w:rPr>
        <w:t>ffton. Emmanuel Church Cemetery</w:t>
      </w:r>
    </w:p>
    <w:p w:rsidR="003D59A2" w:rsidRDefault="003D59A2" w:rsidP="003D59A2">
      <w:pPr>
        <w:contextualSpacing/>
        <w:rPr>
          <w:rFonts w:ascii="Book Antiqua" w:hAnsi="Book Antiqua"/>
          <w:sz w:val="30"/>
          <w:szCs w:val="30"/>
        </w:rPr>
      </w:pPr>
    </w:p>
    <w:p w:rsidR="003D59A2" w:rsidRDefault="003D59A2" w:rsidP="003D59A2">
      <w:pPr>
        <w:contextualSpacing/>
        <w:rPr>
          <w:rFonts w:ascii="Book Antiqua" w:hAnsi="Book Antiqua"/>
          <w:sz w:val="30"/>
          <w:szCs w:val="30"/>
        </w:rPr>
      </w:pPr>
      <w:r w:rsidRPr="003D59A2">
        <w:rPr>
          <w:rFonts w:ascii="Book Antiqua" w:hAnsi="Book Antiqua"/>
          <w:sz w:val="30"/>
          <w:szCs w:val="30"/>
        </w:rPr>
        <w:t>Montpelier Herald</w:t>
      </w:r>
      <w:r>
        <w:rPr>
          <w:rFonts w:ascii="Book Antiqua" w:hAnsi="Book Antiqua"/>
          <w:sz w:val="30"/>
          <w:szCs w:val="30"/>
        </w:rPr>
        <w:t>, Blackford County, Indiana</w:t>
      </w:r>
    </w:p>
    <w:p w:rsidR="003D59A2" w:rsidRDefault="003D59A2" w:rsidP="003D59A2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Thursday, March 20, 1958</w:t>
      </w:r>
    </w:p>
    <w:p w:rsidR="005816FF" w:rsidRDefault="005816FF" w:rsidP="003D59A2">
      <w:pPr>
        <w:contextualSpacing/>
        <w:rPr>
          <w:rFonts w:ascii="Book Antiqua" w:hAnsi="Book Antiqua"/>
          <w:sz w:val="30"/>
          <w:szCs w:val="30"/>
        </w:rPr>
      </w:pPr>
    </w:p>
    <w:p w:rsidR="005816FF" w:rsidRDefault="005816FF" w:rsidP="003D59A2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**</w:t>
      </w:r>
      <w:r w:rsidR="007F06D2">
        <w:rPr>
          <w:rFonts w:ascii="Book Antiqua" w:hAnsi="Book Antiqua"/>
          <w:sz w:val="30"/>
          <w:szCs w:val="30"/>
        </w:rPr>
        <w:t>***</w:t>
      </w:r>
    </w:p>
    <w:p w:rsidR="005816FF" w:rsidRPr="005816FF" w:rsidRDefault="005816FF" w:rsidP="005816FF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bookmarkEnd w:id="0"/>
      <w:r w:rsidRPr="005816FF">
        <w:rPr>
          <w:rFonts w:ascii="Book Antiqua" w:eastAsia="Times New Roman" w:hAnsi="Book Antiqua" w:cs="Helvetica"/>
          <w:color w:val="333333"/>
          <w:sz w:val="30"/>
          <w:szCs w:val="30"/>
        </w:rPr>
        <w:t>Indiana, Death Certificates, 1899-2011</w:t>
      </w:r>
    </w:p>
    <w:p w:rsidR="005816FF" w:rsidRPr="005816FF" w:rsidRDefault="005816FF" w:rsidP="005816FF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5816FF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Marion </w:t>
      </w:r>
      <w:proofErr w:type="spellStart"/>
      <w:r w:rsidRPr="005816FF">
        <w:rPr>
          <w:rFonts w:ascii="Book Antiqua" w:eastAsia="Times New Roman" w:hAnsi="Book Antiqua" w:cs="Helvetica"/>
          <w:color w:val="333333"/>
          <w:sz w:val="30"/>
          <w:szCs w:val="30"/>
        </w:rPr>
        <w:t>Raber</w:t>
      </w:r>
      <w:proofErr w:type="spellEnd"/>
      <w:r w:rsidRPr="005816FF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5816FF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5816FF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76</w:t>
      </w:r>
      <w:r w:rsidRPr="005816FF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5816FF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17 Apr 1882</w:t>
      </w:r>
      <w:r w:rsidRPr="005816FF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Huntington Co. Ind</w:t>
      </w:r>
      <w:proofErr w:type="gramStart"/>
      <w:r w:rsidRPr="005816FF">
        <w:rPr>
          <w:rFonts w:ascii="Book Antiqua" w:eastAsia="Times New Roman" w:hAnsi="Book Antiqua" w:cs="Helvetica"/>
          <w:color w:val="333333"/>
          <w:sz w:val="30"/>
          <w:szCs w:val="30"/>
        </w:rPr>
        <w:t>.</w:t>
      </w:r>
      <w:proofErr w:type="gramEnd"/>
      <w:r w:rsidRPr="005816FF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13 Mar 1958</w:t>
      </w:r>
      <w:r w:rsidRPr="005816FF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Bluffton, Wells, Indiana, USA</w:t>
      </w:r>
      <w:r w:rsidRPr="005816FF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Frank </w:t>
      </w:r>
      <w:proofErr w:type="spellStart"/>
      <w:r w:rsidRPr="005816FF">
        <w:rPr>
          <w:rFonts w:ascii="Book Antiqua" w:eastAsia="Times New Roman" w:hAnsi="Book Antiqua" w:cs="Helvetica"/>
          <w:color w:val="333333"/>
          <w:sz w:val="30"/>
          <w:szCs w:val="30"/>
        </w:rPr>
        <w:t>Raber</w:t>
      </w:r>
      <w:proofErr w:type="spellEnd"/>
      <w:r w:rsidRPr="005816FF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Catharine </w:t>
      </w:r>
      <w:proofErr w:type="spellStart"/>
      <w:r w:rsidRPr="005816FF">
        <w:rPr>
          <w:rFonts w:ascii="Book Antiqua" w:eastAsia="Times New Roman" w:hAnsi="Book Antiqua" w:cs="Helvetica"/>
          <w:color w:val="333333"/>
          <w:sz w:val="30"/>
          <w:szCs w:val="30"/>
        </w:rPr>
        <w:t>Marquart</w:t>
      </w:r>
      <w:proofErr w:type="spellEnd"/>
      <w:r w:rsidRPr="005816FF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Informant: Mrs. Marion </w:t>
      </w:r>
      <w:proofErr w:type="spellStart"/>
      <w:r w:rsidRPr="005816FF">
        <w:rPr>
          <w:rFonts w:ascii="Book Antiqua" w:eastAsia="Times New Roman" w:hAnsi="Book Antiqua" w:cs="Helvetica"/>
          <w:color w:val="333333"/>
          <w:sz w:val="30"/>
          <w:szCs w:val="30"/>
        </w:rPr>
        <w:t>Raber</w:t>
      </w:r>
      <w:proofErr w:type="spellEnd"/>
      <w:r w:rsidRPr="005816FF">
        <w:rPr>
          <w:rFonts w:ascii="Book Antiqua" w:eastAsia="Times New Roman" w:hAnsi="Book Antiqua" w:cs="Helvetica"/>
          <w:color w:val="333333"/>
          <w:sz w:val="30"/>
          <w:szCs w:val="30"/>
        </w:rPr>
        <w:t>; wife; Bluffton, Indiana</w:t>
      </w:r>
      <w:r w:rsidRPr="005816FF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March 15, 1958; Emmanuel Cemetery, Wells Co., Indiana</w:t>
      </w:r>
    </w:p>
    <w:p w:rsidR="005816FF" w:rsidRPr="003D59A2" w:rsidRDefault="005816FF" w:rsidP="003D59A2">
      <w:pPr>
        <w:contextualSpacing/>
        <w:rPr>
          <w:rFonts w:ascii="Book Antiqua" w:hAnsi="Book Antiqua"/>
          <w:sz w:val="30"/>
          <w:szCs w:val="30"/>
        </w:rPr>
      </w:pPr>
    </w:p>
    <w:sectPr w:rsidR="005816FF" w:rsidRPr="003D59A2" w:rsidSect="007F06D2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80"/>
    <w:rsid w:val="000D44E9"/>
    <w:rsid w:val="000E7BA3"/>
    <w:rsid w:val="001C24FB"/>
    <w:rsid w:val="001E5E6E"/>
    <w:rsid w:val="001F74FF"/>
    <w:rsid w:val="003D59A2"/>
    <w:rsid w:val="004C4886"/>
    <w:rsid w:val="005816FF"/>
    <w:rsid w:val="005F4559"/>
    <w:rsid w:val="00705580"/>
    <w:rsid w:val="007E7C52"/>
    <w:rsid w:val="007F06D2"/>
    <w:rsid w:val="00861A11"/>
    <w:rsid w:val="00885643"/>
    <w:rsid w:val="0089288C"/>
    <w:rsid w:val="008D4408"/>
    <w:rsid w:val="008E23B0"/>
    <w:rsid w:val="009D308C"/>
    <w:rsid w:val="00A75FF0"/>
    <w:rsid w:val="00B24F32"/>
    <w:rsid w:val="00B45C41"/>
    <w:rsid w:val="00B55454"/>
    <w:rsid w:val="00B67E00"/>
    <w:rsid w:val="00BC6400"/>
    <w:rsid w:val="00BF4F8F"/>
    <w:rsid w:val="00C06E7F"/>
    <w:rsid w:val="00C95CB0"/>
    <w:rsid w:val="00D16A38"/>
    <w:rsid w:val="00D63FD9"/>
    <w:rsid w:val="00E16677"/>
    <w:rsid w:val="00E2575A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2019-12-14T00:34:00Z</dcterms:created>
  <dcterms:modified xsi:type="dcterms:W3CDTF">2020-03-30T19:36:00Z</dcterms:modified>
</cp:coreProperties>
</file>