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7E0C16" w14:textId="4446770D" w:rsidR="006C3079" w:rsidRDefault="00516F96" w:rsidP="002525FF">
      <w:pPr>
        <w:contextualSpacing/>
        <w:jc w:val="center"/>
        <w:rPr>
          <w:rFonts w:ascii="Book Antiqua" w:hAnsi="Book Antiqua"/>
          <w:sz w:val="40"/>
          <w:szCs w:val="40"/>
        </w:rPr>
      </w:pPr>
      <w:r>
        <w:rPr>
          <w:rFonts w:ascii="Book Antiqua" w:hAnsi="Book Antiqua"/>
          <w:sz w:val="40"/>
          <w:szCs w:val="40"/>
        </w:rPr>
        <w:t>Howard L. Zimmerman</w:t>
      </w:r>
    </w:p>
    <w:p w14:paraId="0B40F944" w14:textId="1D1C441A" w:rsidR="00516F96" w:rsidRPr="002525FF" w:rsidRDefault="00516F96" w:rsidP="002525FF">
      <w:pPr>
        <w:contextualSpacing/>
        <w:jc w:val="center"/>
        <w:rPr>
          <w:rFonts w:ascii="Book Antiqua" w:hAnsi="Book Antiqua"/>
          <w:sz w:val="40"/>
          <w:szCs w:val="40"/>
        </w:rPr>
      </w:pPr>
      <w:r>
        <w:rPr>
          <w:rFonts w:ascii="Book Antiqua" w:hAnsi="Book Antiqua"/>
          <w:sz w:val="40"/>
          <w:szCs w:val="40"/>
        </w:rPr>
        <w:t>July 5, 1920 – February 12, 2001</w:t>
      </w:r>
    </w:p>
    <w:p w14:paraId="15B57B85" w14:textId="77777777" w:rsidR="002525FF" w:rsidRDefault="002525FF" w:rsidP="00A139B6">
      <w:pPr>
        <w:contextualSpacing/>
        <w:rPr>
          <w:rFonts w:ascii="Book Antiqua" w:hAnsi="Book Antiqua"/>
          <w:sz w:val="30"/>
          <w:szCs w:val="30"/>
        </w:rPr>
      </w:pPr>
    </w:p>
    <w:p w14:paraId="6E50579C" w14:textId="05C8C7B4" w:rsidR="002525FF" w:rsidRDefault="00516F96" w:rsidP="002525FF">
      <w:pPr>
        <w:contextualSpacing/>
        <w:jc w:val="center"/>
        <w:rPr>
          <w:rFonts w:ascii="Book Antiqua" w:hAnsi="Book Antiqua"/>
          <w:sz w:val="30"/>
          <w:szCs w:val="30"/>
        </w:rPr>
      </w:pPr>
      <w:r>
        <w:rPr>
          <w:noProof/>
        </w:rPr>
        <w:drawing>
          <wp:inline distT="0" distB="0" distL="0" distR="0" wp14:anchorId="32ADD26F" wp14:editId="7A5D4424">
            <wp:extent cx="2431583" cy="1505463"/>
            <wp:effectExtent l="0" t="0" r="6985" b="0"/>
            <wp:docPr id="330747901" name="Picture 8"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3926" t="10436" r="22858" b="37379"/>
                    <a:stretch>
                      <a:fillRect/>
                    </a:stretch>
                  </pic:blipFill>
                  <pic:spPr bwMode="auto">
                    <a:xfrm>
                      <a:off x="0" y="0"/>
                      <a:ext cx="2438841" cy="1509957"/>
                    </a:xfrm>
                    <a:prstGeom prst="rect">
                      <a:avLst/>
                    </a:prstGeom>
                    <a:noFill/>
                    <a:ln>
                      <a:noFill/>
                    </a:ln>
                    <a:extLst>
                      <a:ext uri="{53640926-AAD7-44D8-BBD7-CCE9431645EC}">
                        <a14:shadowObscured xmlns:a14="http://schemas.microsoft.com/office/drawing/2010/main"/>
                      </a:ext>
                    </a:extLst>
                  </pic:spPr>
                </pic:pic>
              </a:graphicData>
            </a:graphic>
          </wp:inline>
        </w:drawing>
      </w:r>
    </w:p>
    <w:p w14:paraId="1B3DE1A7" w14:textId="1A8031FF" w:rsidR="00CC0AE3" w:rsidRDefault="00CC0AE3" w:rsidP="002525FF">
      <w:pPr>
        <w:contextualSpacing/>
        <w:jc w:val="center"/>
        <w:rPr>
          <w:rFonts w:ascii="Book Antiqua" w:hAnsi="Book Antiqua"/>
          <w:sz w:val="30"/>
          <w:szCs w:val="30"/>
        </w:rPr>
      </w:pPr>
      <w:r>
        <w:rPr>
          <w:rFonts w:ascii="Book Antiqua" w:hAnsi="Book Antiqua"/>
          <w:sz w:val="30"/>
          <w:szCs w:val="30"/>
        </w:rPr>
        <w:t>Photo by</w:t>
      </w:r>
      <w:r w:rsidR="00672990">
        <w:rPr>
          <w:rFonts w:ascii="Book Antiqua" w:hAnsi="Book Antiqua"/>
          <w:sz w:val="30"/>
          <w:szCs w:val="30"/>
        </w:rPr>
        <w:t xml:space="preserve"> </w:t>
      </w:r>
      <w:r w:rsidR="006C3079">
        <w:rPr>
          <w:rFonts w:ascii="Book Antiqua" w:hAnsi="Book Antiqua"/>
          <w:sz w:val="30"/>
          <w:szCs w:val="30"/>
        </w:rPr>
        <w:t>Thomas Liby</w:t>
      </w:r>
    </w:p>
    <w:p w14:paraId="30067F63" w14:textId="77777777" w:rsidR="008F42AE" w:rsidRDefault="008F42AE" w:rsidP="00A139B6">
      <w:pPr>
        <w:contextualSpacing/>
        <w:rPr>
          <w:rFonts w:ascii="Book Antiqua" w:hAnsi="Book Antiqua"/>
          <w:sz w:val="30"/>
          <w:szCs w:val="30"/>
        </w:rPr>
      </w:pPr>
    </w:p>
    <w:p w14:paraId="70A59898" w14:textId="2D4309AF" w:rsidR="00894981" w:rsidRDefault="00521867" w:rsidP="00B1263A">
      <w:pPr>
        <w:contextualSpacing/>
        <w:rPr>
          <w:rFonts w:ascii="Book Antiqua" w:hAnsi="Book Antiqua"/>
          <w:sz w:val="30"/>
          <w:szCs w:val="30"/>
        </w:rPr>
      </w:pPr>
      <w:r w:rsidRPr="00521867">
        <w:rPr>
          <w:rFonts w:ascii="Book Antiqua" w:hAnsi="Book Antiqua"/>
          <w:sz w:val="30"/>
          <w:szCs w:val="30"/>
        </w:rPr>
        <w:t>Howard ‘Hooch' Zimmerman, 80</w:t>
      </w:r>
      <w:r w:rsidRPr="00521867">
        <w:rPr>
          <w:rFonts w:ascii="Book Antiqua" w:hAnsi="Book Antiqua"/>
          <w:sz w:val="30"/>
          <w:szCs w:val="30"/>
        </w:rPr>
        <w:br/>
      </w:r>
      <w:r w:rsidRPr="00521867">
        <w:rPr>
          <w:rFonts w:ascii="Book Antiqua" w:hAnsi="Book Antiqua"/>
          <w:sz w:val="30"/>
          <w:szCs w:val="30"/>
        </w:rPr>
        <w:br/>
      </w:r>
      <w:r w:rsidR="00341FFE">
        <w:rPr>
          <w:rFonts w:ascii="Book Antiqua" w:hAnsi="Book Antiqua"/>
          <w:sz w:val="30"/>
          <w:szCs w:val="30"/>
        </w:rPr>
        <w:t xml:space="preserve">   </w:t>
      </w:r>
      <w:r w:rsidRPr="00521867">
        <w:rPr>
          <w:rFonts w:ascii="Book Antiqua" w:hAnsi="Book Antiqua"/>
          <w:sz w:val="30"/>
          <w:szCs w:val="30"/>
        </w:rPr>
        <w:t>Funeral services for Howard "Hooch" Zimmerman, 80, will be conducted at 2 p.m. Wednesday at Goodwin Memorial Chapel.</w:t>
      </w:r>
      <w:r w:rsidR="00341FFE">
        <w:rPr>
          <w:rFonts w:ascii="Book Antiqua" w:hAnsi="Book Antiqua"/>
          <w:sz w:val="30"/>
          <w:szCs w:val="30"/>
        </w:rPr>
        <w:t xml:space="preserve"> </w:t>
      </w:r>
      <w:r w:rsidRPr="00521867">
        <w:rPr>
          <w:rFonts w:ascii="Book Antiqua" w:hAnsi="Book Antiqua"/>
          <w:sz w:val="30"/>
          <w:szCs w:val="30"/>
        </w:rPr>
        <w:br/>
      </w:r>
      <w:r w:rsidR="00341FFE">
        <w:rPr>
          <w:rFonts w:ascii="Book Antiqua" w:hAnsi="Book Antiqua"/>
          <w:sz w:val="30"/>
          <w:szCs w:val="30"/>
        </w:rPr>
        <w:t xml:space="preserve">   </w:t>
      </w:r>
      <w:r w:rsidRPr="00521867">
        <w:rPr>
          <w:rFonts w:ascii="Book Antiqua" w:hAnsi="Book Antiqua"/>
          <w:sz w:val="30"/>
          <w:szCs w:val="30"/>
        </w:rPr>
        <w:t>Mr. Zimmerman, an employee for many years at Franklin Electric Co., resided at 626 West Arnold St. He died at 2:40 a.m. Monday at Caylor-Nickel Medical Center.</w:t>
      </w:r>
      <w:r w:rsidR="00341FFE">
        <w:rPr>
          <w:rFonts w:ascii="Book Antiqua" w:hAnsi="Book Antiqua"/>
          <w:sz w:val="30"/>
          <w:szCs w:val="30"/>
        </w:rPr>
        <w:t xml:space="preserve">   </w:t>
      </w:r>
      <w:r w:rsidRPr="00521867">
        <w:rPr>
          <w:rFonts w:ascii="Book Antiqua" w:hAnsi="Book Antiqua"/>
          <w:sz w:val="30"/>
          <w:szCs w:val="30"/>
        </w:rPr>
        <w:br/>
      </w:r>
      <w:r w:rsidR="00341FFE">
        <w:rPr>
          <w:rFonts w:ascii="Book Antiqua" w:hAnsi="Book Antiqua"/>
          <w:sz w:val="30"/>
          <w:szCs w:val="30"/>
        </w:rPr>
        <w:t xml:space="preserve">   </w:t>
      </w:r>
      <w:r w:rsidRPr="00521867">
        <w:rPr>
          <w:rFonts w:ascii="Book Antiqua" w:hAnsi="Book Antiqua"/>
          <w:sz w:val="30"/>
          <w:szCs w:val="30"/>
        </w:rPr>
        <w:t>Visitation hours at Goodwin Memorial Chapel are today from 2 to 8 p.m.</w:t>
      </w:r>
      <w:r w:rsidR="00341FFE">
        <w:rPr>
          <w:rFonts w:ascii="Book Antiqua" w:hAnsi="Book Antiqua"/>
          <w:sz w:val="30"/>
          <w:szCs w:val="30"/>
        </w:rPr>
        <w:t xml:space="preserve"> </w:t>
      </w:r>
      <w:r w:rsidRPr="00521867">
        <w:rPr>
          <w:rFonts w:ascii="Book Antiqua" w:hAnsi="Book Antiqua"/>
          <w:sz w:val="30"/>
          <w:szCs w:val="30"/>
        </w:rPr>
        <w:br/>
      </w:r>
      <w:r w:rsidR="00341FFE">
        <w:rPr>
          <w:rFonts w:ascii="Book Antiqua" w:hAnsi="Book Antiqua"/>
          <w:sz w:val="30"/>
          <w:szCs w:val="30"/>
        </w:rPr>
        <w:t xml:space="preserve">   </w:t>
      </w:r>
      <w:r w:rsidRPr="00521867">
        <w:rPr>
          <w:rFonts w:ascii="Book Antiqua" w:hAnsi="Book Antiqua"/>
          <w:sz w:val="30"/>
          <w:szCs w:val="30"/>
        </w:rPr>
        <w:t>Mr. Zimmerman was born in Adams County July 5, 1920 to Fred and Lela Brown Zimmerman. His marriage at Bluffton on July 6, 1952 was to Martha Osborn, who died March 6, 1980.</w:t>
      </w:r>
      <w:r w:rsidR="00341FFE">
        <w:rPr>
          <w:rFonts w:ascii="Book Antiqua" w:hAnsi="Book Antiqua"/>
          <w:sz w:val="30"/>
          <w:szCs w:val="30"/>
        </w:rPr>
        <w:t xml:space="preserve"> </w:t>
      </w:r>
      <w:r w:rsidRPr="00521867">
        <w:rPr>
          <w:rFonts w:ascii="Book Antiqua" w:hAnsi="Book Antiqua"/>
          <w:sz w:val="30"/>
          <w:szCs w:val="30"/>
        </w:rPr>
        <w:br/>
      </w:r>
      <w:r w:rsidR="00341FFE">
        <w:rPr>
          <w:rFonts w:ascii="Book Antiqua" w:hAnsi="Book Antiqua"/>
          <w:sz w:val="30"/>
          <w:szCs w:val="30"/>
        </w:rPr>
        <w:t xml:space="preserve">   </w:t>
      </w:r>
      <w:r w:rsidRPr="00521867">
        <w:rPr>
          <w:rFonts w:ascii="Book Antiqua" w:hAnsi="Book Antiqua"/>
          <w:sz w:val="30"/>
          <w:szCs w:val="30"/>
        </w:rPr>
        <w:t>A brother, Robert Zimmerman of Warren, is the sole survivor.</w:t>
      </w:r>
      <w:r w:rsidR="00341FFE">
        <w:rPr>
          <w:rFonts w:ascii="Book Antiqua" w:hAnsi="Book Antiqua"/>
          <w:sz w:val="30"/>
          <w:szCs w:val="30"/>
        </w:rPr>
        <w:t xml:space="preserve"> </w:t>
      </w:r>
      <w:r w:rsidRPr="00521867">
        <w:rPr>
          <w:rFonts w:ascii="Book Antiqua" w:hAnsi="Book Antiqua"/>
          <w:sz w:val="30"/>
          <w:szCs w:val="30"/>
        </w:rPr>
        <w:br/>
      </w:r>
      <w:r w:rsidR="00341FFE">
        <w:rPr>
          <w:rFonts w:ascii="Book Antiqua" w:hAnsi="Book Antiqua"/>
          <w:sz w:val="30"/>
          <w:szCs w:val="30"/>
        </w:rPr>
        <w:t xml:space="preserve">   </w:t>
      </w:r>
      <w:r w:rsidRPr="00521867">
        <w:rPr>
          <w:rFonts w:ascii="Book Antiqua" w:hAnsi="Book Antiqua"/>
          <w:sz w:val="30"/>
          <w:szCs w:val="30"/>
        </w:rPr>
        <w:t>Burial will be in Elm Grove Cemetery at Bluffton.</w:t>
      </w:r>
    </w:p>
    <w:p w14:paraId="00C9EA51" w14:textId="77777777" w:rsidR="00341FFE" w:rsidRDefault="00341FFE" w:rsidP="00B1263A">
      <w:pPr>
        <w:contextualSpacing/>
        <w:rPr>
          <w:rFonts w:ascii="Book Antiqua" w:hAnsi="Book Antiqua"/>
          <w:sz w:val="30"/>
          <w:szCs w:val="30"/>
        </w:rPr>
      </w:pPr>
    </w:p>
    <w:p w14:paraId="6960A64C" w14:textId="17DB3E52" w:rsidR="00341FFE" w:rsidRDefault="00341FFE" w:rsidP="00B1263A">
      <w:pPr>
        <w:contextualSpacing/>
        <w:rPr>
          <w:rFonts w:ascii="Book Antiqua" w:hAnsi="Book Antiqua"/>
          <w:sz w:val="30"/>
          <w:szCs w:val="30"/>
        </w:rPr>
      </w:pPr>
      <w:r w:rsidRPr="00521867">
        <w:rPr>
          <w:rFonts w:ascii="Book Antiqua" w:hAnsi="Book Antiqua"/>
          <w:sz w:val="30"/>
          <w:szCs w:val="30"/>
        </w:rPr>
        <w:t>News Banner</w:t>
      </w:r>
      <w:r>
        <w:rPr>
          <w:rFonts w:ascii="Book Antiqua" w:hAnsi="Book Antiqua"/>
          <w:sz w:val="30"/>
          <w:szCs w:val="30"/>
        </w:rPr>
        <w:t>, Wells County, Indiana</w:t>
      </w:r>
      <w:r w:rsidRPr="00521867">
        <w:rPr>
          <w:rFonts w:ascii="Book Antiqua" w:hAnsi="Book Antiqua"/>
          <w:sz w:val="30"/>
          <w:szCs w:val="30"/>
        </w:rPr>
        <w:br/>
        <w:t xml:space="preserve">Tuesday, </w:t>
      </w:r>
      <w:r>
        <w:rPr>
          <w:rFonts w:ascii="Book Antiqua" w:hAnsi="Book Antiqua"/>
          <w:sz w:val="30"/>
          <w:szCs w:val="30"/>
        </w:rPr>
        <w:t>February</w:t>
      </w:r>
      <w:r w:rsidRPr="00521867">
        <w:rPr>
          <w:rFonts w:ascii="Book Antiqua" w:hAnsi="Book Antiqua"/>
          <w:sz w:val="30"/>
          <w:szCs w:val="30"/>
        </w:rPr>
        <w:t xml:space="preserve"> 13, 2001</w:t>
      </w:r>
      <w:r w:rsidRPr="00521867">
        <w:rPr>
          <w:rFonts w:ascii="Book Antiqua" w:hAnsi="Book Antiqua"/>
          <w:sz w:val="30"/>
          <w:szCs w:val="30"/>
        </w:rPr>
        <w:br/>
      </w:r>
    </w:p>
    <w:sectPr w:rsidR="00341FFE" w:rsidSect="00F31497">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9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54C"/>
    <w:rsid w:val="000D44E9"/>
    <w:rsid w:val="000F699E"/>
    <w:rsid w:val="00161E74"/>
    <w:rsid w:val="001C16E2"/>
    <w:rsid w:val="001E5E6E"/>
    <w:rsid w:val="00217AD7"/>
    <w:rsid w:val="002525FF"/>
    <w:rsid w:val="002E10FF"/>
    <w:rsid w:val="00341FFE"/>
    <w:rsid w:val="00352FCF"/>
    <w:rsid w:val="003C5CF3"/>
    <w:rsid w:val="003F2625"/>
    <w:rsid w:val="004132EB"/>
    <w:rsid w:val="004B2E94"/>
    <w:rsid w:val="004C4886"/>
    <w:rsid w:val="00512EC3"/>
    <w:rsid w:val="00516F96"/>
    <w:rsid w:val="00521867"/>
    <w:rsid w:val="00552CE1"/>
    <w:rsid w:val="00580B0C"/>
    <w:rsid w:val="005978DB"/>
    <w:rsid w:val="00634F3D"/>
    <w:rsid w:val="0066792D"/>
    <w:rsid w:val="00672990"/>
    <w:rsid w:val="006A6FF1"/>
    <w:rsid w:val="006C3079"/>
    <w:rsid w:val="006C767E"/>
    <w:rsid w:val="00745179"/>
    <w:rsid w:val="0075278F"/>
    <w:rsid w:val="007C1EE7"/>
    <w:rsid w:val="007C57DA"/>
    <w:rsid w:val="007E4B04"/>
    <w:rsid w:val="007E7C52"/>
    <w:rsid w:val="00847627"/>
    <w:rsid w:val="00880853"/>
    <w:rsid w:val="00894981"/>
    <w:rsid w:val="008D4408"/>
    <w:rsid w:val="008F42AE"/>
    <w:rsid w:val="00971A36"/>
    <w:rsid w:val="00987420"/>
    <w:rsid w:val="009B0D12"/>
    <w:rsid w:val="009C2510"/>
    <w:rsid w:val="009F5D8D"/>
    <w:rsid w:val="009F71E4"/>
    <w:rsid w:val="00A029DE"/>
    <w:rsid w:val="00A139B6"/>
    <w:rsid w:val="00A769A3"/>
    <w:rsid w:val="00AE024C"/>
    <w:rsid w:val="00B1263A"/>
    <w:rsid w:val="00B36AD3"/>
    <w:rsid w:val="00B47030"/>
    <w:rsid w:val="00B54530"/>
    <w:rsid w:val="00B55454"/>
    <w:rsid w:val="00BF5496"/>
    <w:rsid w:val="00C95CB0"/>
    <w:rsid w:val="00CC0AE3"/>
    <w:rsid w:val="00CF0467"/>
    <w:rsid w:val="00D33A51"/>
    <w:rsid w:val="00D63FD9"/>
    <w:rsid w:val="00D850DA"/>
    <w:rsid w:val="00D87C67"/>
    <w:rsid w:val="00DF154C"/>
    <w:rsid w:val="00E16677"/>
    <w:rsid w:val="00E65856"/>
    <w:rsid w:val="00EA6E21"/>
    <w:rsid w:val="00F05F77"/>
    <w:rsid w:val="00F108B3"/>
    <w:rsid w:val="00F27C02"/>
    <w:rsid w:val="00F31497"/>
    <w:rsid w:val="00F350D8"/>
    <w:rsid w:val="00F35C64"/>
    <w:rsid w:val="00F528F8"/>
    <w:rsid w:val="00FF228C"/>
    <w:rsid w:val="00FF78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9AEEB3"/>
  <w15:docId w15:val="{26FC08A7-49C1-49E8-9199-B31B475ACD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139B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39B6"/>
    <w:rPr>
      <w:rFonts w:ascii="Tahoma" w:hAnsi="Tahoma" w:cs="Tahoma"/>
      <w:sz w:val="16"/>
      <w:szCs w:val="16"/>
    </w:rPr>
  </w:style>
  <w:style w:type="paragraph" w:customStyle="1" w:styleId="m-8152141087363451109ox-5992dd43f0-msonormal">
    <w:name w:val="m_-8152141087363451109ox-5992dd43f0-msonormal"/>
    <w:basedOn w:val="Normal"/>
    <w:rsid w:val="00CC0AE3"/>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CC0AE3"/>
  </w:style>
  <w:style w:type="paragraph" w:styleId="NormalWeb">
    <w:name w:val="Normal (Web)"/>
    <w:basedOn w:val="Normal"/>
    <w:uiPriority w:val="99"/>
    <w:semiHidden/>
    <w:unhideWhenUsed/>
    <w:rsid w:val="00847627"/>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47627"/>
    <w:rPr>
      <w:b/>
      <w:bCs/>
    </w:rPr>
  </w:style>
  <w:style w:type="character" w:styleId="Hyperlink">
    <w:name w:val="Hyperlink"/>
    <w:basedOn w:val="DefaultParagraphFont"/>
    <w:uiPriority w:val="99"/>
    <w:unhideWhenUsed/>
    <w:rsid w:val="0084762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6857983">
      <w:bodyDiv w:val="1"/>
      <w:marLeft w:val="0"/>
      <w:marRight w:val="0"/>
      <w:marTop w:val="0"/>
      <w:marBottom w:val="0"/>
      <w:divBdr>
        <w:top w:val="none" w:sz="0" w:space="0" w:color="auto"/>
        <w:left w:val="none" w:sz="0" w:space="0" w:color="auto"/>
        <w:bottom w:val="none" w:sz="0" w:space="0" w:color="auto"/>
        <w:right w:val="none" w:sz="0" w:space="0" w:color="auto"/>
      </w:divBdr>
      <w:divsChild>
        <w:div w:id="1529752464">
          <w:marLeft w:val="0"/>
          <w:marRight w:val="0"/>
          <w:marTop w:val="0"/>
          <w:marBottom w:val="0"/>
          <w:divBdr>
            <w:top w:val="none" w:sz="0" w:space="0" w:color="auto"/>
            <w:left w:val="none" w:sz="0" w:space="0" w:color="auto"/>
            <w:bottom w:val="none" w:sz="0" w:space="0" w:color="auto"/>
            <w:right w:val="none" w:sz="0" w:space="0" w:color="auto"/>
          </w:divBdr>
        </w:div>
        <w:div w:id="959068702">
          <w:marLeft w:val="0"/>
          <w:marRight w:val="0"/>
          <w:marTop w:val="0"/>
          <w:marBottom w:val="0"/>
          <w:divBdr>
            <w:top w:val="none" w:sz="0" w:space="0" w:color="auto"/>
            <w:left w:val="none" w:sz="0" w:space="0" w:color="auto"/>
            <w:bottom w:val="none" w:sz="0" w:space="0" w:color="auto"/>
            <w:right w:val="none" w:sz="0" w:space="0" w:color="auto"/>
          </w:divBdr>
        </w:div>
      </w:divsChild>
    </w:div>
    <w:div w:id="861168471">
      <w:bodyDiv w:val="1"/>
      <w:marLeft w:val="0"/>
      <w:marRight w:val="0"/>
      <w:marTop w:val="0"/>
      <w:marBottom w:val="0"/>
      <w:divBdr>
        <w:top w:val="none" w:sz="0" w:space="0" w:color="auto"/>
        <w:left w:val="none" w:sz="0" w:space="0" w:color="auto"/>
        <w:bottom w:val="none" w:sz="0" w:space="0" w:color="auto"/>
        <w:right w:val="none" w:sz="0" w:space="0" w:color="auto"/>
      </w:divBdr>
    </w:div>
    <w:div w:id="1325166388">
      <w:bodyDiv w:val="1"/>
      <w:marLeft w:val="0"/>
      <w:marRight w:val="0"/>
      <w:marTop w:val="0"/>
      <w:marBottom w:val="0"/>
      <w:divBdr>
        <w:top w:val="none" w:sz="0" w:space="0" w:color="auto"/>
        <w:left w:val="none" w:sz="0" w:space="0" w:color="auto"/>
        <w:bottom w:val="none" w:sz="0" w:space="0" w:color="auto"/>
        <w:right w:val="none" w:sz="0" w:space="0" w:color="auto"/>
      </w:divBdr>
      <w:divsChild>
        <w:div w:id="14204404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903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268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123</Words>
  <Characters>706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James Cox</cp:lastModifiedBy>
  <cp:revision>6</cp:revision>
  <dcterms:created xsi:type="dcterms:W3CDTF">2025-05-18T20:13:00Z</dcterms:created>
  <dcterms:modified xsi:type="dcterms:W3CDTF">2025-06-04T00:10:00Z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2025-05-05T01:18:35Z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97919a5f-af3e-4a0f-9268-93b5c40a9365</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