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3BBFF2" w14:textId="5BCA4F76" w:rsidR="00E06FC6" w:rsidRDefault="00467AD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Edith L</w:t>
      </w:r>
      <w:r w:rsidR="0070168A">
        <w:rPr>
          <w:rFonts w:ascii="Book Antiqua" w:hAnsi="Book Antiqua"/>
          <w:sz w:val="40"/>
          <w:szCs w:val="40"/>
        </w:rPr>
        <w:t>ouise</w:t>
      </w:r>
      <w:r>
        <w:rPr>
          <w:rFonts w:ascii="Book Antiqua" w:hAnsi="Book Antiqua"/>
          <w:sz w:val="40"/>
          <w:szCs w:val="40"/>
        </w:rPr>
        <w:t xml:space="preserve"> Wingfield</w:t>
      </w:r>
    </w:p>
    <w:p w14:paraId="68D8EA69" w14:textId="4BE68D62" w:rsidR="00467ADB" w:rsidRDefault="00467AD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15, 1914 – </w:t>
      </w:r>
      <w:r w:rsidR="0070168A">
        <w:rPr>
          <w:rFonts w:ascii="Book Antiqua" w:hAnsi="Book Antiqua"/>
          <w:sz w:val="40"/>
          <w:szCs w:val="40"/>
        </w:rPr>
        <w:t>April</w:t>
      </w:r>
      <w:r>
        <w:rPr>
          <w:rFonts w:ascii="Book Antiqua" w:hAnsi="Book Antiqua"/>
          <w:sz w:val="40"/>
          <w:szCs w:val="40"/>
        </w:rPr>
        <w:t xml:space="preserve"> 21, 1923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C3752D0" w:rsidR="008127F3" w:rsidRDefault="00467AD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95D6D4E" wp14:editId="5EE41ACE">
            <wp:extent cx="3150235" cy="2157782"/>
            <wp:effectExtent l="0" t="0" r="0" b="0"/>
            <wp:docPr id="64459795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34" t="8154" r="12375" b="24262"/>
                    <a:stretch/>
                  </pic:blipFill>
                  <pic:spPr bwMode="auto">
                    <a:xfrm>
                      <a:off x="0" y="0"/>
                      <a:ext cx="3156690" cy="2162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26F8313" w14:textId="420B10D6" w:rsidR="0070168A" w:rsidRPr="0070168A" w:rsidRDefault="0070168A" w:rsidP="0070168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0168A">
        <w:rPr>
          <w:rFonts w:ascii="Book Antiqua" w:eastAsia="Times New Roman" w:hAnsi="Book Antiqua" w:cs="Times New Roman"/>
          <w:sz w:val="30"/>
          <w:szCs w:val="30"/>
        </w:rPr>
        <w:t>Edith Louise Wingfield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B046218" w14:textId="77777777" w:rsidR="0070168A" w:rsidRPr="0070168A" w:rsidRDefault="0070168A" w:rsidP="0070168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0168A">
        <w:rPr>
          <w:rFonts w:ascii="Book Antiqua" w:eastAsia="Times New Roman" w:hAnsi="Book Antiqua" w:cs="Times New Roman"/>
          <w:sz w:val="30"/>
          <w:szCs w:val="30"/>
        </w:rPr>
        <w:br/>
        <w:t>Name Edith Louise Wingfield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Age 9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Birth Date 15 Apr 1914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Death Date 21 Apr 1923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Death Registration Date 1923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Father Samuel Wingfield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Mother Grace Daley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Informant John H. Daly</w:t>
      </w:r>
      <w:r w:rsidRPr="0070168A">
        <w:rPr>
          <w:rFonts w:ascii="Book Antiqua" w:eastAsia="Times New Roman" w:hAnsi="Book Antiqua" w:cs="Times New Roman"/>
          <w:sz w:val="30"/>
          <w:szCs w:val="30"/>
        </w:rPr>
        <w:br/>
        <w:t>Burial April 24, 1923; Bluffton, Indiana</w:t>
      </w:r>
    </w:p>
    <w:p w14:paraId="1A4A8DCD" w14:textId="323405AA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1F654C"/>
    <w:rsid w:val="00251835"/>
    <w:rsid w:val="002A37FD"/>
    <w:rsid w:val="002B371D"/>
    <w:rsid w:val="002B38EF"/>
    <w:rsid w:val="002C04F3"/>
    <w:rsid w:val="002C1517"/>
    <w:rsid w:val="002C71AD"/>
    <w:rsid w:val="0031480B"/>
    <w:rsid w:val="00362035"/>
    <w:rsid w:val="003805D8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0168A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96FE7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9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65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8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96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4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2025-05-03T23:08:00Z</dcterms:created>
  <dcterms:modified xsi:type="dcterms:W3CDTF">2025-12-17T13:00:00Z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