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F1605" w14:textId="77777777" w:rsidR="008C6A56" w:rsidRDefault="008C6A56" w:rsidP="0085170C">
      <w:pPr>
        <w:contextualSpacing/>
        <w:jc w:val="center"/>
        <w:rPr>
          <w:rFonts w:ascii="Book Antiqua" w:hAnsi="Book Antiqua"/>
          <w:sz w:val="40"/>
          <w:szCs w:val="40"/>
        </w:rPr>
      </w:pPr>
    </w:p>
    <w:p w14:paraId="379CCCE7" w14:textId="2AB019ED" w:rsidR="001F654C" w:rsidRDefault="00BA0E9F" w:rsidP="0085170C">
      <w:pPr>
        <w:contextualSpacing/>
        <w:jc w:val="center"/>
        <w:rPr>
          <w:rFonts w:ascii="Book Antiqua" w:hAnsi="Book Antiqua"/>
          <w:sz w:val="40"/>
          <w:szCs w:val="40"/>
        </w:rPr>
      </w:pPr>
      <w:r>
        <w:rPr>
          <w:rFonts w:ascii="Book Antiqua" w:hAnsi="Book Antiqua"/>
          <w:sz w:val="40"/>
          <w:szCs w:val="40"/>
        </w:rPr>
        <w:t>Kendell Grace Wilson</w:t>
      </w:r>
    </w:p>
    <w:p w14:paraId="5682DBC8" w14:textId="243A2885" w:rsidR="00BA0E9F" w:rsidRDefault="00BA0E9F" w:rsidP="0085170C">
      <w:pPr>
        <w:contextualSpacing/>
        <w:jc w:val="center"/>
        <w:rPr>
          <w:rFonts w:ascii="Book Antiqua" w:hAnsi="Book Antiqua"/>
          <w:sz w:val="40"/>
          <w:szCs w:val="40"/>
        </w:rPr>
      </w:pPr>
      <w:r>
        <w:rPr>
          <w:rFonts w:ascii="Book Antiqua" w:hAnsi="Book Antiqua"/>
          <w:sz w:val="40"/>
          <w:szCs w:val="40"/>
        </w:rPr>
        <w:t>February 10, 2012 – February 10, 2012</w:t>
      </w:r>
    </w:p>
    <w:p w14:paraId="6010AA99" w14:textId="77777777" w:rsidR="009D4ABC" w:rsidRDefault="009D4ABC" w:rsidP="0085170C">
      <w:pPr>
        <w:contextualSpacing/>
        <w:jc w:val="center"/>
        <w:rPr>
          <w:rFonts w:ascii="Book Antiqua" w:hAnsi="Book Antiqua"/>
          <w:sz w:val="40"/>
          <w:szCs w:val="40"/>
        </w:rPr>
      </w:pPr>
    </w:p>
    <w:p w14:paraId="3B79E18D" w14:textId="5836720B" w:rsidR="008127F3" w:rsidRDefault="00BA0E9F" w:rsidP="0085170C">
      <w:pPr>
        <w:contextualSpacing/>
        <w:jc w:val="center"/>
        <w:rPr>
          <w:rFonts w:ascii="Book Antiqua" w:hAnsi="Book Antiqua"/>
          <w:sz w:val="40"/>
          <w:szCs w:val="40"/>
        </w:rPr>
      </w:pPr>
      <w:r>
        <w:rPr>
          <w:noProof/>
        </w:rPr>
        <w:drawing>
          <wp:inline distT="0" distB="0" distL="0" distR="0" wp14:anchorId="54A06E7A" wp14:editId="12F6C414">
            <wp:extent cx="3579654" cy="1647662"/>
            <wp:effectExtent l="0" t="0" r="1905" b="0"/>
            <wp:docPr id="1755570241" name="Picture 2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9324" t="23830" r="16837" b="25196"/>
                    <a:stretch/>
                  </pic:blipFill>
                  <pic:spPr bwMode="auto">
                    <a:xfrm>
                      <a:off x="0" y="0"/>
                      <a:ext cx="3592408" cy="1653533"/>
                    </a:xfrm>
                    <a:prstGeom prst="rect">
                      <a:avLst/>
                    </a:prstGeom>
                    <a:noFill/>
                    <a:ln>
                      <a:noFill/>
                    </a:ln>
                    <a:extLst>
                      <a:ext uri="{53640926-AAD7-44D8-BBD7-CCE9431645EC}">
                        <a14:shadowObscured xmlns:a14="http://schemas.microsoft.com/office/drawing/2010/main"/>
                      </a:ext>
                    </a:extLst>
                  </pic:spPr>
                </pic:pic>
              </a:graphicData>
            </a:graphic>
          </wp:inline>
        </w:drawing>
      </w:r>
    </w:p>
    <w:p w14:paraId="4DCEA494" w14:textId="2082BA1C" w:rsidR="008127F3" w:rsidRDefault="008127F3" w:rsidP="0085170C">
      <w:pPr>
        <w:contextualSpacing/>
        <w:jc w:val="center"/>
        <w:rPr>
          <w:rFonts w:ascii="Book Antiqua" w:hAnsi="Book Antiqua"/>
          <w:sz w:val="30"/>
          <w:szCs w:val="30"/>
        </w:rPr>
      </w:pPr>
      <w:r w:rsidRPr="008127F3">
        <w:rPr>
          <w:rFonts w:ascii="Book Antiqua" w:hAnsi="Book Antiqua"/>
          <w:sz w:val="30"/>
          <w:szCs w:val="30"/>
        </w:rPr>
        <w:t xml:space="preserve">Photo by </w:t>
      </w:r>
      <w:r w:rsidR="00BA0E9F">
        <w:rPr>
          <w:rFonts w:ascii="Book Antiqua" w:hAnsi="Book Antiqua"/>
          <w:sz w:val="30"/>
          <w:szCs w:val="30"/>
        </w:rPr>
        <w:t>Tombstoner &amp; Family</w:t>
      </w:r>
    </w:p>
    <w:p w14:paraId="0B8CB11D" w14:textId="77777777" w:rsidR="008127F3" w:rsidRPr="008127F3" w:rsidRDefault="008127F3" w:rsidP="0085170C">
      <w:pPr>
        <w:contextualSpacing/>
        <w:jc w:val="center"/>
        <w:rPr>
          <w:rFonts w:ascii="Book Antiqua" w:hAnsi="Book Antiqua"/>
          <w:sz w:val="30"/>
          <w:szCs w:val="30"/>
        </w:rPr>
      </w:pPr>
    </w:p>
    <w:p w14:paraId="1A4A8DCD" w14:textId="284F1F61" w:rsidR="000F33E6" w:rsidRDefault="00645A53" w:rsidP="00E4763E">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6845AE">
        <w:rPr>
          <w:rFonts w:ascii="Book Antiqua" w:eastAsia="Times New Roman" w:hAnsi="Book Antiqua" w:cs="Times New Roman"/>
          <w:sz w:val="30"/>
          <w:szCs w:val="30"/>
        </w:rPr>
        <w:t xml:space="preserve"> </w:t>
      </w:r>
      <w:r w:rsidR="00BA0E9F" w:rsidRPr="00BA0E9F">
        <w:rPr>
          <w:rFonts w:ascii="Book Antiqua" w:eastAsia="Times New Roman" w:hAnsi="Book Antiqua" w:cs="Times New Roman"/>
          <w:sz w:val="30"/>
          <w:szCs w:val="30"/>
        </w:rPr>
        <w:t>Kendell Grace Wilson was stillborn on Friday, February 10, 2012 at Bluffton Regional Medical Center.</w:t>
      </w:r>
      <w:r w:rsidR="004E1658">
        <w:rPr>
          <w:rFonts w:ascii="Book Antiqua" w:eastAsia="Times New Roman" w:hAnsi="Book Antiqua" w:cs="Times New Roman"/>
          <w:sz w:val="30"/>
          <w:szCs w:val="30"/>
        </w:rPr>
        <w:t xml:space="preserve"> </w:t>
      </w:r>
      <w:r w:rsidR="00BA0E9F" w:rsidRPr="00BA0E9F">
        <w:rPr>
          <w:rFonts w:ascii="Book Antiqua" w:eastAsia="Times New Roman" w:hAnsi="Book Antiqua" w:cs="Times New Roman"/>
          <w:sz w:val="30"/>
          <w:szCs w:val="30"/>
        </w:rPr>
        <w:br/>
      </w:r>
      <w:r w:rsidR="004E1658">
        <w:rPr>
          <w:rFonts w:ascii="Book Antiqua" w:eastAsia="Times New Roman" w:hAnsi="Book Antiqua" w:cs="Times New Roman"/>
          <w:sz w:val="30"/>
          <w:szCs w:val="30"/>
        </w:rPr>
        <w:t xml:space="preserve">   </w:t>
      </w:r>
      <w:r w:rsidR="00BA0E9F" w:rsidRPr="00BA0E9F">
        <w:rPr>
          <w:rFonts w:ascii="Book Antiqua" w:eastAsia="Times New Roman" w:hAnsi="Book Antiqua" w:cs="Times New Roman"/>
          <w:sz w:val="30"/>
          <w:szCs w:val="30"/>
        </w:rPr>
        <w:t>She is survived by her parents, Scott Ryan and Lori Ann (Rigby) Wilson of Bluffton, two brothers, Patrick and Zachary Wilson of Bluffton, one sister, Katelin Trissel of Bluffton, grandparents, Ann Rigby of Bluffton, Paul and Marti Wilson of Zanesville, and a great-grandfather, Stan Rigby of Fort Wayne.</w:t>
      </w:r>
      <w:r w:rsidR="004E1658">
        <w:rPr>
          <w:rFonts w:ascii="Book Antiqua" w:eastAsia="Times New Roman" w:hAnsi="Book Antiqua" w:cs="Times New Roman"/>
          <w:sz w:val="30"/>
          <w:szCs w:val="30"/>
        </w:rPr>
        <w:t xml:space="preserve"> </w:t>
      </w:r>
      <w:r w:rsidR="00BA0E9F" w:rsidRPr="00BA0E9F">
        <w:rPr>
          <w:rFonts w:ascii="Book Antiqua" w:eastAsia="Times New Roman" w:hAnsi="Book Antiqua" w:cs="Times New Roman"/>
          <w:sz w:val="30"/>
          <w:szCs w:val="30"/>
        </w:rPr>
        <w:br/>
      </w:r>
      <w:r w:rsidR="004E1658">
        <w:rPr>
          <w:rFonts w:ascii="Book Antiqua" w:eastAsia="Times New Roman" w:hAnsi="Book Antiqua" w:cs="Times New Roman"/>
          <w:sz w:val="30"/>
          <w:szCs w:val="30"/>
        </w:rPr>
        <w:t xml:space="preserve">   </w:t>
      </w:r>
      <w:r w:rsidR="00BA0E9F" w:rsidRPr="00BA0E9F">
        <w:rPr>
          <w:rFonts w:ascii="Book Antiqua" w:eastAsia="Times New Roman" w:hAnsi="Book Antiqua" w:cs="Times New Roman"/>
          <w:sz w:val="30"/>
          <w:szCs w:val="30"/>
        </w:rPr>
        <w:t>She was preceded in death by a grandfather, Tracy Rigby, great-grandparents, Marylin Rigby, Ivory and Gladys Chaffins, Cleo and Lucille Wilson, and Theodore and Esther Grimme.</w:t>
      </w:r>
      <w:r w:rsidR="004E1658">
        <w:rPr>
          <w:rFonts w:ascii="Book Antiqua" w:eastAsia="Times New Roman" w:hAnsi="Book Antiqua" w:cs="Times New Roman"/>
          <w:sz w:val="30"/>
          <w:szCs w:val="30"/>
        </w:rPr>
        <w:t xml:space="preserve"> </w:t>
      </w:r>
      <w:r w:rsidR="00BA0E9F" w:rsidRPr="00BA0E9F">
        <w:rPr>
          <w:rFonts w:ascii="Book Antiqua" w:eastAsia="Times New Roman" w:hAnsi="Book Antiqua" w:cs="Times New Roman"/>
          <w:sz w:val="30"/>
          <w:szCs w:val="30"/>
        </w:rPr>
        <w:br/>
      </w:r>
      <w:r w:rsidR="004E1658">
        <w:rPr>
          <w:rFonts w:ascii="Book Antiqua" w:eastAsia="Times New Roman" w:hAnsi="Book Antiqua" w:cs="Times New Roman"/>
          <w:sz w:val="30"/>
          <w:szCs w:val="30"/>
        </w:rPr>
        <w:t xml:space="preserve">   </w:t>
      </w:r>
      <w:r w:rsidR="00BA0E9F" w:rsidRPr="00BA0E9F">
        <w:rPr>
          <w:rFonts w:ascii="Book Antiqua" w:eastAsia="Times New Roman" w:hAnsi="Book Antiqua" w:cs="Times New Roman"/>
          <w:sz w:val="30"/>
          <w:szCs w:val="30"/>
        </w:rPr>
        <w:t>Calling hours are 5:00 to 7:00 p.m. Tuesday, February 14, 2012 at Thoma/Rich, Chaney &amp; Lemler Funeral Home.</w:t>
      </w:r>
      <w:r w:rsidR="004E1658">
        <w:rPr>
          <w:rFonts w:ascii="Book Antiqua" w:eastAsia="Times New Roman" w:hAnsi="Book Antiqua" w:cs="Times New Roman"/>
          <w:sz w:val="30"/>
          <w:szCs w:val="30"/>
        </w:rPr>
        <w:t xml:space="preserve"> </w:t>
      </w:r>
      <w:r w:rsidR="00BA0E9F" w:rsidRPr="00BA0E9F">
        <w:rPr>
          <w:rFonts w:ascii="Book Antiqua" w:eastAsia="Times New Roman" w:hAnsi="Book Antiqua" w:cs="Times New Roman"/>
          <w:sz w:val="30"/>
          <w:szCs w:val="30"/>
        </w:rPr>
        <w:t>Funeral services are at 7:00 p.m. Tuesday at the funeral home with Pastor Timothy McKnight officiating.</w:t>
      </w:r>
      <w:r w:rsidR="004E1658">
        <w:rPr>
          <w:rFonts w:ascii="Book Antiqua" w:eastAsia="Times New Roman" w:hAnsi="Book Antiqua" w:cs="Times New Roman"/>
          <w:sz w:val="30"/>
          <w:szCs w:val="30"/>
        </w:rPr>
        <w:t xml:space="preserve"> </w:t>
      </w:r>
      <w:r w:rsidR="00BA0E9F" w:rsidRPr="00BA0E9F">
        <w:rPr>
          <w:rFonts w:ascii="Book Antiqua" w:eastAsia="Times New Roman" w:hAnsi="Book Antiqua" w:cs="Times New Roman"/>
          <w:sz w:val="30"/>
          <w:szCs w:val="30"/>
        </w:rPr>
        <w:br/>
      </w:r>
      <w:r w:rsidR="004E1658">
        <w:rPr>
          <w:rFonts w:ascii="Book Antiqua" w:eastAsia="Times New Roman" w:hAnsi="Book Antiqua" w:cs="Times New Roman"/>
          <w:sz w:val="30"/>
          <w:szCs w:val="30"/>
        </w:rPr>
        <w:t xml:space="preserve">   </w:t>
      </w:r>
      <w:r w:rsidR="00BA0E9F" w:rsidRPr="00BA0E9F">
        <w:rPr>
          <w:rFonts w:ascii="Book Antiqua" w:eastAsia="Times New Roman" w:hAnsi="Book Antiqua" w:cs="Times New Roman"/>
          <w:sz w:val="30"/>
          <w:szCs w:val="30"/>
        </w:rPr>
        <w:t>Preferred memorials are to Riley Children's Hospital.</w:t>
      </w:r>
    </w:p>
    <w:p w14:paraId="34D40928" w14:textId="77777777" w:rsidR="004E1658" w:rsidRDefault="004E1658" w:rsidP="00E4763E">
      <w:pPr>
        <w:spacing w:before="0" w:beforeAutospacing="0" w:after="0" w:afterAutospacing="0"/>
        <w:rPr>
          <w:rFonts w:ascii="Book Antiqua" w:eastAsia="Times New Roman" w:hAnsi="Book Antiqua" w:cs="Times New Roman"/>
          <w:sz w:val="30"/>
          <w:szCs w:val="30"/>
        </w:rPr>
      </w:pPr>
    </w:p>
    <w:p w14:paraId="762139D7" w14:textId="27F4EA95" w:rsidR="004E1658" w:rsidRDefault="004E1658" w:rsidP="00E4763E">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Thoma/Rich Funeral Home, Wells County, Indiana</w:t>
      </w:r>
    </w:p>
    <w:p w14:paraId="738767DA" w14:textId="04B79C60" w:rsidR="004E1658" w:rsidRPr="003E50C6" w:rsidRDefault="004E1658" w:rsidP="00E4763E">
      <w:pPr>
        <w:spacing w:before="0" w:beforeAutospacing="0" w:after="0" w:afterAutospacing="0"/>
        <w:rPr>
          <w:rFonts w:ascii="Book Antiqua" w:hAnsi="Book Antiqua"/>
          <w:sz w:val="30"/>
          <w:szCs w:val="30"/>
        </w:rPr>
      </w:pPr>
      <w:r>
        <w:rPr>
          <w:rFonts w:ascii="Book Antiqua" w:eastAsia="Times New Roman" w:hAnsi="Book Antiqua" w:cs="Times New Roman"/>
          <w:sz w:val="30"/>
          <w:szCs w:val="30"/>
        </w:rPr>
        <w:t>February 11, 2012</w:t>
      </w:r>
    </w:p>
    <w:sectPr w:rsidR="004E1658" w:rsidRPr="003E50C6" w:rsidSect="00822511">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0C"/>
    <w:rsid w:val="00014C0E"/>
    <w:rsid w:val="0003398B"/>
    <w:rsid w:val="00052938"/>
    <w:rsid w:val="00080C32"/>
    <w:rsid w:val="00093B4A"/>
    <w:rsid w:val="000D44E9"/>
    <w:rsid w:val="000F101E"/>
    <w:rsid w:val="000F33E6"/>
    <w:rsid w:val="00176A66"/>
    <w:rsid w:val="00186FC2"/>
    <w:rsid w:val="001A2F9C"/>
    <w:rsid w:val="001D5036"/>
    <w:rsid w:val="001E5E6E"/>
    <w:rsid w:val="001F337F"/>
    <w:rsid w:val="001F654C"/>
    <w:rsid w:val="00251835"/>
    <w:rsid w:val="002A37FD"/>
    <w:rsid w:val="002B371D"/>
    <w:rsid w:val="002C04F3"/>
    <w:rsid w:val="002C1517"/>
    <w:rsid w:val="002C71AD"/>
    <w:rsid w:val="0031480B"/>
    <w:rsid w:val="00362035"/>
    <w:rsid w:val="003B42AC"/>
    <w:rsid w:val="003D5D7C"/>
    <w:rsid w:val="003E50C6"/>
    <w:rsid w:val="004279B8"/>
    <w:rsid w:val="00455D0C"/>
    <w:rsid w:val="004621E4"/>
    <w:rsid w:val="004830BB"/>
    <w:rsid w:val="004843C8"/>
    <w:rsid w:val="004C4886"/>
    <w:rsid w:val="004D27EF"/>
    <w:rsid w:val="004E1658"/>
    <w:rsid w:val="004E2171"/>
    <w:rsid w:val="004F4E0D"/>
    <w:rsid w:val="00557400"/>
    <w:rsid w:val="00585EB8"/>
    <w:rsid w:val="005E2EF0"/>
    <w:rsid w:val="005F4559"/>
    <w:rsid w:val="0063677C"/>
    <w:rsid w:val="00645A53"/>
    <w:rsid w:val="00681787"/>
    <w:rsid w:val="006845AE"/>
    <w:rsid w:val="006E55AB"/>
    <w:rsid w:val="006F69A8"/>
    <w:rsid w:val="007705F7"/>
    <w:rsid w:val="00773958"/>
    <w:rsid w:val="00796DBB"/>
    <w:rsid w:val="007B7B17"/>
    <w:rsid w:val="007E53A3"/>
    <w:rsid w:val="007E7C52"/>
    <w:rsid w:val="00811A82"/>
    <w:rsid w:val="008127F3"/>
    <w:rsid w:val="00822511"/>
    <w:rsid w:val="00831DC5"/>
    <w:rsid w:val="00832698"/>
    <w:rsid w:val="008343D0"/>
    <w:rsid w:val="0085170C"/>
    <w:rsid w:val="008A2F43"/>
    <w:rsid w:val="008C6A56"/>
    <w:rsid w:val="008D4408"/>
    <w:rsid w:val="00903EB9"/>
    <w:rsid w:val="009742C1"/>
    <w:rsid w:val="00985C9C"/>
    <w:rsid w:val="00992C00"/>
    <w:rsid w:val="009B0DF9"/>
    <w:rsid w:val="009B11A3"/>
    <w:rsid w:val="009D4ABC"/>
    <w:rsid w:val="009F7914"/>
    <w:rsid w:val="00A21787"/>
    <w:rsid w:val="00A4512C"/>
    <w:rsid w:val="00A6439D"/>
    <w:rsid w:val="00A7677E"/>
    <w:rsid w:val="00AB03C7"/>
    <w:rsid w:val="00AC6D9B"/>
    <w:rsid w:val="00AD7B3C"/>
    <w:rsid w:val="00AF0EDA"/>
    <w:rsid w:val="00B11981"/>
    <w:rsid w:val="00B13895"/>
    <w:rsid w:val="00B371F5"/>
    <w:rsid w:val="00B45C41"/>
    <w:rsid w:val="00B55454"/>
    <w:rsid w:val="00B84DAC"/>
    <w:rsid w:val="00BA0E9F"/>
    <w:rsid w:val="00BC6400"/>
    <w:rsid w:val="00BD2251"/>
    <w:rsid w:val="00BD3929"/>
    <w:rsid w:val="00BD5228"/>
    <w:rsid w:val="00BE74E2"/>
    <w:rsid w:val="00BF112F"/>
    <w:rsid w:val="00C02B4E"/>
    <w:rsid w:val="00C06E7F"/>
    <w:rsid w:val="00C2532B"/>
    <w:rsid w:val="00C40C94"/>
    <w:rsid w:val="00C67ECA"/>
    <w:rsid w:val="00C73305"/>
    <w:rsid w:val="00C95CB0"/>
    <w:rsid w:val="00CA0AFD"/>
    <w:rsid w:val="00D028B9"/>
    <w:rsid w:val="00D115FE"/>
    <w:rsid w:val="00D16A38"/>
    <w:rsid w:val="00D63FD9"/>
    <w:rsid w:val="00D67ECD"/>
    <w:rsid w:val="00D87407"/>
    <w:rsid w:val="00D874A6"/>
    <w:rsid w:val="00DC5DEE"/>
    <w:rsid w:val="00DE5228"/>
    <w:rsid w:val="00E01289"/>
    <w:rsid w:val="00E16677"/>
    <w:rsid w:val="00E4763E"/>
    <w:rsid w:val="00E8755A"/>
    <w:rsid w:val="00ED2451"/>
    <w:rsid w:val="00F00648"/>
    <w:rsid w:val="00F03021"/>
    <w:rsid w:val="00F05F77"/>
    <w:rsid w:val="00F108B3"/>
    <w:rsid w:val="00F27C02"/>
    <w:rsid w:val="00F36F69"/>
    <w:rsid w:val="00F37C4D"/>
    <w:rsid w:val="00F50CC8"/>
    <w:rsid w:val="00F927AE"/>
    <w:rsid w:val="00FC67E5"/>
    <w:rsid w:val="00FD4317"/>
    <w:rsid w:val="00FF228C"/>
    <w:rsid w:val="00FF2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71876"/>
  <w15:docId w15:val="{E52F6A30-9685-416C-BF4C-C5931DA00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70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70C"/>
    <w:rPr>
      <w:rFonts w:ascii="Tahoma" w:hAnsi="Tahoma" w:cs="Tahoma"/>
      <w:sz w:val="16"/>
      <w:szCs w:val="16"/>
    </w:rPr>
  </w:style>
  <w:style w:type="paragraph" w:styleId="NormalWeb">
    <w:name w:val="Normal (Web)"/>
    <w:basedOn w:val="Normal"/>
    <w:uiPriority w:val="99"/>
    <w:semiHidden/>
    <w:unhideWhenUsed/>
    <w:rsid w:val="007B7B17"/>
    <w:rPr>
      <w:rFonts w:ascii="Times New Roman" w:eastAsia="Times New Roman" w:hAnsi="Times New Roman" w:cs="Times New Roman"/>
      <w:sz w:val="24"/>
      <w:szCs w:val="24"/>
    </w:rPr>
  </w:style>
  <w:style w:type="character" w:styleId="Strong">
    <w:name w:val="Strong"/>
    <w:basedOn w:val="DefaultParagraphFont"/>
    <w:uiPriority w:val="22"/>
    <w:qFormat/>
    <w:rsid w:val="007B7B17"/>
    <w:rPr>
      <w:b/>
      <w:bCs/>
    </w:rPr>
  </w:style>
  <w:style w:type="character" w:styleId="Hyperlink">
    <w:name w:val="Hyperlink"/>
    <w:basedOn w:val="DefaultParagraphFont"/>
    <w:uiPriority w:val="99"/>
    <w:semiHidden/>
    <w:unhideWhenUsed/>
    <w:rsid w:val="007B7B1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108">
      <w:bodyDiv w:val="1"/>
      <w:marLeft w:val="0"/>
      <w:marRight w:val="0"/>
      <w:marTop w:val="0"/>
      <w:marBottom w:val="0"/>
      <w:divBdr>
        <w:top w:val="none" w:sz="0" w:space="0" w:color="auto"/>
        <w:left w:val="none" w:sz="0" w:space="0" w:color="auto"/>
        <w:bottom w:val="none" w:sz="0" w:space="0" w:color="auto"/>
        <w:right w:val="none" w:sz="0" w:space="0" w:color="auto"/>
      </w:divBdr>
    </w:div>
    <w:div w:id="441727175">
      <w:bodyDiv w:val="1"/>
      <w:marLeft w:val="0"/>
      <w:marRight w:val="0"/>
      <w:marTop w:val="0"/>
      <w:marBottom w:val="0"/>
      <w:divBdr>
        <w:top w:val="none" w:sz="0" w:space="0" w:color="auto"/>
        <w:left w:val="none" w:sz="0" w:space="0" w:color="auto"/>
        <w:bottom w:val="none" w:sz="0" w:space="0" w:color="auto"/>
        <w:right w:val="none" w:sz="0" w:space="0" w:color="auto"/>
      </w:divBdr>
      <w:divsChild>
        <w:div w:id="209195370">
          <w:marLeft w:val="0"/>
          <w:marRight w:val="0"/>
          <w:marTop w:val="0"/>
          <w:marBottom w:val="0"/>
          <w:divBdr>
            <w:top w:val="none" w:sz="0" w:space="0" w:color="auto"/>
            <w:left w:val="none" w:sz="0" w:space="0" w:color="auto"/>
            <w:bottom w:val="none" w:sz="0" w:space="0" w:color="auto"/>
            <w:right w:val="none" w:sz="0" w:space="0" w:color="auto"/>
          </w:divBdr>
        </w:div>
        <w:div w:id="1305239741">
          <w:marLeft w:val="0"/>
          <w:marRight w:val="0"/>
          <w:marTop w:val="0"/>
          <w:marBottom w:val="0"/>
          <w:divBdr>
            <w:top w:val="none" w:sz="0" w:space="0" w:color="auto"/>
            <w:left w:val="none" w:sz="0" w:space="0" w:color="auto"/>
            <w:bottom w:val="none" w:sz="0" w:space="0" w:color="auto"/>
            <w:right w:val="none" w:sz="0" w:space="0" w:color="auto"/>
          </w:divBdr>
        </w:div>
        <w:div w:id="1393190651">
          <w:marLeft w:val="0"/>
          <w:marRight w:val="0"/>
          <w:marTop w:val="0"/>
          <w:marBottom w:val="0"/>
          <w:divBdr>
            <w:top w:val="none" w:sz="0" w:space="0" w:color="auto"/>
            <w:left w:val="none" w:sz="0" w:space="0" w:color="auto"/>
            <w:bottom w:val="none" w:sz="0" w:space="0" w:color="auto"/>
            <w:right w:val="none" w:sz="0" w:space="0" w:color="auto"/>
          </w:divBdr>
        </w:div>
        <w:div w:id="1453211129">
          <w:marLeft w:val="0"/>
          <w:marRight w:val="0"/>
          <w:marTop w:val="0"/>
          <w:marBottom w:val="0"/>
          <w:divBdr>
            <w:top w:val="none" w:sz="0" w:space="0" w:color="auto"/>
            <w:left w:val="none" w:sz="0" w:space="0" w:color="auto"/>
            <w:bottom w:val="none" w:sz="0" w:space="0" w:color="auto"/>
            <w:right w:val="none" w:sz="0" w:space="0" w:color="auto"/>
          </w:divBdr>
        </w:div>
      </w:divsChild>
    </w:div>
    <w:div w:id="444812072">
      <w:bodyDiv w:val="1"/>
      <w:marLeft w:val="0"/>
      <w:marRight w:val="0"/>
      <w:marTop w:val="0"/>
      <w:marBottom w:val="0"/>
      <w:divBdr>
        <w:top w:val="none" w:sz="0" w:space="0" w:color="auto"/>
        <w:left w:val="none" w:sz="0" w:space="0" w:color="auto"/>
        <w:bottom w:val="none" w:sz="0" w:space="0" w:color="auto"/>
        <w:right w:val="none" w:sz="0" w:space="0" w:color="auto"/>
      </w:divBdr>
      <w:divsChild>
        <w:div w:id="53162999">
          <w:marLeft w:val="0"/>
          <w:marRight w:val="0"/>
          <w:marTop w:val="0"/>
          <w:marBottom w:val="0"/>
          <w:divBdr>
            <w:top w:val="none" w:sz="0" w:space="0" w:color="auto"/>
            <w:left w:val="none" w:sz="0" w:space="0" w:color="auto"/>
            <w:bottom w:val="none" w:sz="0" w:space="0" w:color="auto"/>
            <w:right w:val="none" w:sz="0" w:space="0" w:color="auto"/>
          </w:divBdr>
        </w:div>
        <w:div w:id="1537232438">
          <w:marLeft w:val="0"/>
          <w:marRight w:val="0"/>
          <w:marTop w:val="0"/>
          <w:marBottom w:val="0"/>
          <w:divBdr>
            <w:top w:val="none" w:sz="0" w:space="0" w:color="auto"/>
            <w:left w:val="none" w:sz="0" w:space="0" w:color="auto"/>
            <w:bottom w:val="none" w:sz="0" w:space="0" w:color="auto"/>
            <w:right w:val="none" w:sz="0" w:space="0" w:color="auto"/>
          </w:divBdr>
        </w:div>
      </w:divsChild>
    </w:div>
    <w:div w:id="466975968">
      <w:bodyDiv w:val="1"/>
      <w:marLeft w:val="0"/>
      <w:marRight w:val="0"/>
      <w:marTop w:val="0"/>
      <w:marBottom w:val="0"/>
      <w:divBdr>
        <w:top w:val="none" w:sz="0" w:space="0" w:color="auto"/>
        <w:left w:val="none" w:sz="0" w:space="0" w:color="auto"/>
        <w:bottom w:val="none" w:sz="0" w:space="0" w:color="auto"/>
        <w:right w:val="none" w:sz="0" w:space="0" w:color="auto"/>
      </w:divBdr>
      <w:divsChild>
        <w:div w:id="627592734">
          <w:marLeft w:val="0"/>
          <w:marRight w:val="0"/>
          <w:marTop w:val="0"/>
          <w:marBottom w:val="0"/>
          <w:divBdr>
            <w:top w:val="none" w:sz="0" w:space="0" w:color="auto"/>
            <w:left w:val="none" w:sz="0" w:space="0" w:color="auto"/>
            <w:bottom w:val="none" w:sz="0" w:space="0" w:color="auto"/>
            <w:right w:val="none" w:sz="0" w:space="0" w:color="auto"/>
          </w:divBdr>
        </w:div>
        <w:div w:id="2139106551">
          <w:marLeft w:val="0"/>
          <w:marRight w:val="0"/>
          <w:marTop w:val="0"/>
          <w:marBottom w:val="0"/>
          <w:divBdr>
            <w:top w:val="none" w:sz="0" w:space="0" w:color="auto"/>
            <w:left w:val="none" w:sz="0" w:space="0" w:color="auto"/>
            <w:bottom w:val="none" w:sz="0" w:space="0" w:color="auto"/>
            <w:right w:val="none" w:sz="0" w:space="0" w:color="auto"/>
          </w:divBdr>
        </w:div>
      </w:divsChild>
    </w:div>
    <w:div w:id="1149859031">
      <w:bodyDiv w:val="1"/>
      <w:marLeft w:val="0"/>
      <w:marRight w:val="0"/>
      <w:marTop w:val="0"/>
      <w:marBottom w:val="0"/>
      <w:divBdr>
        <w:top w:val="none" w:sz="0" w:space="0" w:color="auto"/>
        <w:left w:val="none" w:sz="0" w:space="0" w:color="auto"/>
        <w:bottom w:val="none" w:sz="0" w:space="0" w:color="auto"/>
        <w:right w:val="none" w:sz="0" w:space="0" w:color="auto"/>
      </w:divBdr>
    </w:div>
    <w:div w:id="1315448057">
      <w:bodyDiv w:val="1"/>
      <w:marLeft w:val="0"/>
      <w:marRight w:val="0"/>
      <w:marTop w:val="0"/>
      <w:marBottom w:val="0"/>
      <w:divBdr>
        <w:top w:val="none" w:sz="0" w:space="0" w:color="auto"/>
        <w:left w:val="none" w:sz="0" w:space="0" w:color="auto"/>
        <w:bottom w:val="none" w:sz="0" w:space="0" w:color="auto"/>
        <w:right w:val="none" w:sz="0" w:space="0" w:color="auto"/>
      </w:divBdr>
    </w:div>
    <w:div w:id="1328096879">
      <w:bodyDiv w:val="1"/>
      <w:marLeft w:val="0"/>
      <w:marRight w:val="0"/>
      <w:marTop w:val="0"/>
      <w:marBottom w:val="0"/>
      <w:divBdr>
        <w:top w:val="none" w:sz="0" w:space="0" w:color="auto"/>
        <w:left w:val="none" w:sz="0" w:space="0" w:color="auto"/>
        <w:bottom w:val="none" w:sz="0" w:space="0" w:color="auto"/>
        <w:right w:val="none" w:sz="0" w:space="0" w:color="auto"/>
      </w:divBdr>
    </w:div>
    <w:div w:id="1494832493">
      <w:bodyDiv w:val="1"/>
      <w:marLeft w:val="0"/>
      <w:marRight w:val="0"/>
      <w:marTop w:val="0"/>
      <w:marBottom w:val="0"/>
      <w:divBdr>
        <w:top w:val="none" w:sz="0" w:space="0" w:color="auto"/>
        <w:left w:val="none" w:sz="0" w:space="0" w:color="auto"/>
        <w:bottom w:val="none" w:sz="0" w:space="0" w:color="auto"/>
        <w:right w:val="none" w:sz="0" w:space="0" w:color="auto"/>
      </w:divBdr>
      <w:divsChild>
        <w:div w:id="139228819">
          <w:marLeft w:val="0"/>
          <w:marRight w:val="0"/>
          <w:marTop w:val="0"/>
          <w:marBottom w:val="0"/>
          <w:divBdr>
            <w:top w:val="none" w:sz="0" w:space="0" w:color="auto"/>
            <w:left w:val="none" w:sz="0" w:space="0" w:color="auto"/>
            <w:bottom w:val="none" w:sz="0" w:space="0" w:color="auto"/>
            <w:right w:val="none" w:sz="0" w:space="0" w:color="auto"/>
          </w:divBdr>
        </w:div>
        <w:div w:id="715857402">
          <w:marLeft w:val="0"/>
          <w:marRight w:val="0"/>
          <w:marTop w:val="0"/>
          <w:marBottom w:val="0"/>
          <w:divBdr>
            <w:top w:val="none" w:sz="0" w:space="0" w:color="auto"/>
            <w:left w:val="none" w:sz="0" w:space="0" w:color="auto"/>
            <w:bottom w:val="none" w:sz="0" w:space="0" w:color="auto"/>
            <w:right w:val="none" w:sz="0" w:space="0" w:color="auto"/>
          </w:divBdr>
        </w:div>
        <w:div w:id="1276327834">
          <w:marLeft w:val="0"/>
          <w:marRight w:val="0"/>
          <w:marTop w:val="0"/>
          <w:marBottom w:val="0"/>
          <w:divBdr>
            <w:top w:val="none" w:sz="0" w:space="0" w:color="auto"/>
            <w:left w:val="none" w:sz="0" w:space="0" w:color="auto"/>
            <w:bottom w:val="none" w:sz="0" w:space="0" w:color="auto"/>
            <w:right w:val="none" w:sz="0" w:space="0" w:color="auto"/>
          </w:divBdr>
        </w:div>
      </w:divsChild>
    </w:div>
    <w:div w:id="1911844701">
      <w:bodyDiv w:val="1"/>
      <w:marLeft w:val="0"/>
      <w:marRight w:val="0"/>
      <w:marTop w:val="0"/>
      <w:marBottom w:val="0"/>
      <w:divBdr>
        <w:top w:val="none" w:sz="0" w:space="0" w:color="auto"/>
        <w:left w:val="none" w:sz="0" w:space="0" w:color="auto"/>
        <w:bottom w:val="none" w:sz="0" w:space="0" w:color="auto"/>
        <w:right w:val="none" w:sz="0" w:space="0" w:color="auto"/>
      </w:divBdr>
    </w:div>
    <w:div w:id="1927642380">
      <w:bodyDiv w:val="1"/>
      <w:marLeft w:val="0"/>
      <w:marRight w:val="0"/>
      <w:marTop w:val="0"/>
      <w:marBottom w:val="0"/>
      <w:divBdr>
        <w:top w:val="none" w:sz="0" w:space="0" w:color="auto"/>
        <w:left w:val="none" w:sz="0" w:space="0" w:color="auto"/>
        <w:bottom w:val="none" w:sz="0" w:space="0" w:color="auto"/>
        <w:right w:val="none" w:sz="0" w:space="0" w:color="auto"/>
      </w:divBdr>
    </w:div>
    <w:div w:id="2007171341">
      <w:bodyDiv w:val="1"/>
      <w:marLeft w:val="0"/>
      <w:marRight w:val="0"/>
      <w:marTop w:val="0"/>
      <w:marBottom w:val="0"/>
      <w:divBdr>
        <w:top w:val="none" w:sz="0" w:space="0" w:color="auto"/>
        <w:left w:val="none" w:sz="0" w:space="0" w:color="auto"/>
        <w:bottom w:val="none" w:sz="0" w:space="0" w:color="auto"/>
        <w:right w:val="none" w:sz="0" w:space="0" w:color="auto"/>
      </w:divBdr>
      <w:divsChild>
        <w:div w:id="651371192">
          <w:marLeft w:val="0"/>
          <w:marRight w:val="0"/>
          <w:marTop w:val="0"/>
          <w:marBottom w:val="0"/>
          <w:divBdr>
            <w:top w:val="none" w:sz="0" w:space="0" w:color="auto"/>
            <w:left w:val="none" w:sz="0" w:space="0" w:color="auto"/>
            <w:bottom w:val="none" w:sz="0" w:space="0" w:color="auto"/>
            <w:right w:val="none" w:sz="0" w:space="0" w:color="auto"/>
          </w:divBdr>
        </w:div>
        <w:div w:id="1216812737">
          <w:marLeft w:val="0"/>
          <w:marRight w:val="0"/>
          <w:marTop w:val="0"/>
          <w:marBottom w:val="0"/>
          <w:divBdr>
            <w:top w:val="none" w:sz="0" w:space="0" w:color="auto"/>
            <w:left w:val="none" w:sz="0" w:space="0" w:color="auto"/>
            <w:bottom w:val="none" w:sz="0" w:space="0" w:color="auto"/>
            <w:right w:val="none" w:sz="0" w:space="0" w:color="auto"/>
          </w:divBdr>
        </w:div>
        <w:div w:id="1713771639">
          <w:marLeft w:val="0"/>
          <w:marRight w:val="0"/>
          <w:marTop w:val="0"/>
          <w:marBottom w:val="0"/>
          <w:divBdr>
            <w:top w:val="none" w:sz="0" w:space="0" w:color="auto"/>
            <w:left w:val="none" w:sz="0" w:space="0" w:color="auto"/>
            <w:bottom w:val="none" w:sz="0" w:space="0" w:color="auto"/>
            <w:right w:val="none" w:sz="0" w:space="0" w:color="auto"/>
          </w:divBdr>
        </w:div>
        <w:div w:id="18844881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152</Words>
  <Characters>872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Cox</dc:creator>
  <cp:keywords/>
  <dc:description/>
  <cp:lastModifiedBy>James Cox</cp:lastModifiedBy>
  <cp:revision>3</cp:revision>
  <dcterms:created xsi:type="dcterms:W3CDTF">2025-04-25T20:59:00Z</dcterms:created>
  <dcterms:modified xsi:type="dcterms:W3CDTF">2025-05-09T22:54:00Z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2025-04-12T00:20:27Z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74a1a964-0438-4b2b-b5b9-f7bc1ec55935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