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3600867B" w:rsidR="003D5D7C" w:rsidRDefault="002C71A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(Warner)</w:t>
      </w:r>
      <w:r w:rsidR="00C67ECA"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</w:p>
    <w:p w14:paraId="0A83A386" w14:textId="44308F61" w:rsidR="007E53A3" w:rsidRDefault="002C71A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</w:t>
      </w:r>
      <w:r w:rsidR="006E72BC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 xml:space="preserve">7, 1878 – </w:t>
      </w:r>
      <w:r w:rsidR="006E72BC">
        <w:rPr>
          <w:rFonts w:ascii="Book Antiqua" w:hAnsi="Book Antiqua"/>
          <w:sz w:val="40"/>
          <w:szCs w:val="40"/>
        </w:rPr>
        <w:t>March 2</w:t>
      </w:r>
      <w:r>
        <w:rPr>
          <w:rFonts w:ascii="Book Antiqua" w:hAnsi="Book Antiqua"/>
          <w:sz w:val="40"/>
          <w:szCs w:val="40"/>
        </w:rPr>
        <w:t>, 1959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F9EC431" w:rsidR="008127F3" w:rsidRDefault="002C71A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650157" wp14:editId="15F966DD">
            <wp:extent cx="3412917" cy="1756354"/>
            <wp:effectExtent l="0" t="0" r="0" b="0"/>
            <wp:docPr id="932811015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33" t="13457" r="9817" b="26997"/>
                    <a:stretch/>
                  </pic:blipFill>
                  <pic:spPr bwMode="auto">
                    <a:xfrm>
                      <a:off x="0" y="0"/>
                      <a:ext cx="3421305" cy="176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9441C28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E72BC">
        <w:rPr>
          <w:rFonts w:ascii="Book Antiqua" w:hAnsi="Book Antiqua"/>
          <w:sz w:val="30"/>
          <w:szCs w:val="30"/>
        </w:rPr>
        <w:t>Tombstoner &amp; Family</w:t>
      </w:r>
    </w:p>
    <w:p w14:paraId="4BBCF523" w14:textId="77777777" w:rsidR="006E72BC" w:rsidRDefault="006E72BC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2A22408" w14:textId="77777777" w:rsidR="006E72BC" w:rsidRPr="006E72BC" w:rsidRDefault="006E72BC" w:rsidP="006E72BC">
      <w:pPr>
        <w:contextualSpacing/>
        <w:rPr>
          <w:rFonts w:ascii="Book Antiqua" w:hAnsi="Book Antiqua"/>
          <w:sz w:val="30"/>
          <w:szCs w:val="30"/>
        </w:rPr>
      </w:pPr>
      <w:r w:rsidRPr="006E72BC">
        <w:rPr>
          <w:rFonts w:ascii="Book Antiqua" w:hAnsi="Book Antiqua"/>
          <w:sz w:val="30"/>
          <w:szCs w:val="30"/>
        </w:rPr>
        <w:t>Mable Williamson</w:t>
      </w:r>
      <w:r w:rsidRPr="006E72B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14D2A2F" w14:textId="77777777" w:rsidR="006E72BC" w:rsidRPr="006E72BC" w:rsidRDefault="006E72BC" w:rsidP="006E72BC">
      <w:pPr>
        <w:contextualSpacing/>
        <w:rPr>
          <w:rFonts w:ascii="Book Antiqua" w:hAnsi="Book Antiqua"/>
          <w:sz w:val="30"/>
          <w:szCs w:val="30"/>
        </w:rPr>
      </w:pPr>
      <w:r w:rsidRPr="006E72BC">
        <w:rPr>
          <w:rFonts w:ascii="Book Antiqua" w:hAnsi="Book Antiqua"/>
          <w:sz w:val="30"/>
          <w:szCs w:val="30"/>
        </w:rPr>
        <w:br/>
        <w:t>Name Mable Williamson</w:t>
      </w:r>
      <w:r w:rsidRPr="006E72BC">
        <w:rPr>
          <w:rFonts w:ascii="Book Antiqua" w:hAnsi="Book Antiqua"/>
          <w:sz w:val="30"/>
          <w:szCs w:val="30"/>
        </w:rPr>
        <w:br/>
        <w:t>[Mable Warner]</w:t>
      </w:r>
      <w:r w:rsidRPr="006E72BC">
        <w:rPr>
          <w:rFonts w:ascii="Book Antiqua" w:hAnsi="Book Antiqua"/>
          <w:sz w:val="30"/>
          <w:szCs w:val="30"/>
        </w:rPr>
        <w:br/>
        <w:t>Gender Female</w:t>
      </w:r>
      <w:r w:rsidRPr="006E72BC">
        <w:rPr>
          <w:rFonts w:ascii="Book Antiqua" w:hAnsi="Book Antiqua"/>
          <w:sz w:val="30"/>
          <w:szCs w:val="30"/>
        </w:rPr>
        <w:br/>
        <w:t>Race White</w:t>
      </w:r>
      <w:r w:rsidRPr="006E72BC">
        <w:rPr>
          <w:rFonts w:ascii="Book Antiqua" w:hAnsi="Book Antiqua"/>
          <w:sz w:val="30"/>
          <w:szCs w:val="30"/>
        </w:rPr>
        <w:br/>
        <w:t>Marital Status Married</w:t>
      </w:r>
      <w:r w:rsidRPr="006E72BC">
        <w:rPr>
          <w:rFonts w:ascii="Book Antiqua" w:hAnsi="Book Antiqua"/>
          <w:sz w:val="30"/>
          <w:szCs w:val="30"/>
        </w:rPr>
        <w:br/>
        <w:t>Age 80</w:t>
      </w:r>
      <w:r w:rsidRPr="006E72BC">
        <w:rPr>
          <w:rFonts w:ascii="Book Antiqua" w:hAnsi="Book Antiqua"/>
          <w:sz w:val="30"/>
          <w:szCs w:val="30"/>
        </w:rPr>
        <w:br/>
        <w:t>Birth Date 27 Oct 1878</w:t>
      </w:r>
      <w:r w:rsidRPr="006E72BC">
        <w:rPr>
          <w:rFonts w:ascii="Book Antiqua" w:hAnsi="Book Antiqua"/>
          <w:sz w:val="30"/>
          <w:szCs w:val="30"/>
        </w:rPr>
        <w:br/>
        <w:t>Birth Place Indiana</w:t>
      </w:r>
      <w:r w:rsidRPr="006E72BC">
        <w:rPr>
          <w:rFonts w:ascii="Book Antiqua" w:hAnsi="Book Antiqua"/>
          <w:sz w:val="30"/>
          <w:szCs w:val="30"/>
        </w:rPr>
        <w:br/>
        <w:t>Death Date 2 Mar 1959</w:t>
      </w:r>
      <w:r w:rsidRPr="006E72BC">
        <w:rPr>
          <w:rFonts w:ascii="Book Antiqua" w:hAnsi="Book Antiqua"/>
          <w:sz w:val="30"/>
          <w:szCs w:val="30"/>
        </w:rPr>
        <w:br/>
        <w:t>Death Place Montpelier, Blackford, Indiana, USA</w:t>
      </w:r>
      <w:r w:rsidRPr="006E72BC">
        <w:rPr>
          <w:rFonts w:ascii="Book Antiqua" w:hAnsi="Book Antiqua"/>
          <w:sz w:val="30"/>
          <w:szCs w:val="30"/>
        </w:rPr>
        <w:br/>
        <w:t>Death Registration Date 1959</w:t>
      </w:r>
      <w:r w:rsidRPr="006E72BC">
        <w:rPr>
          <w:rFonts w:ascii="Book Antiqua" w:hAnsi="Book Antiqua"/>
          <w:sz w:val="30"/>
          <w:szCs w:val="30"/>
        </w:rPr>
        <w:br/>
        <w:t>Father Cyrene Warner</w:t>
      </w:r>
      <w:r w:rsidRPr="006E72BC">
        <w:rPr>
          <w:rFonts w:ascii="Book Antiqua" w:hAnsi="Book Antiqua"/>
          <w:sz w:val="30"/>
          <w:szCs w:val="30"/>
        </w:rPr>
        <w:br/>
        <w:t>Mother Mary Jane Bassett</w:t>
      </w:r>
      <w:r w:rsidRPr="006E72BC">
        <w:rPr>
          <w:rFonts w:ascii="Book Antiqua" w:hAnsi="Book Antiqua"/>
          <w:sz w:val="30"/>
          <w:szCs w:val="30"/>
        </w:rPr>
        <w:br/>
        <w:t>Informant Dwight K. Williamson; husband; Bluffton, Indiana</w:t>
      </w:r>
      <w:r w:rsidRPr="006E72BC">
        <w:rPr>
          <w:rFonts w:ascii="Book Antiqua" w:hAnsi="Book Antiqua"/>
          <w:sz w:val="30"/>
          <w:szCs w:val="30"/>
        </w:rPr>
        <w:br/>
        <w:t>Burial March 5, 1959; Elm Grove Cemetery; Bluffton, Indiana</w:t>
      </w:r>
    </w:p>
    <w:p w14:paraId="654E1990" w14:textId="77777777" w:rsidR="006E72BC" w:rsidRDefault="006E72BC" w:rsidP="006E72BC">
      <w:pPr>
        <w:contextualSpacing/>
        <w:rPr>
          <w:rFonts w:ascii="Book Antiqua" w:hAnsi="Book Antiqua"/>
          <w:sz w:val="30"/>
          <w:szCs w:val="30"/>
        </w:rPr>
      </w:pPr>
    </w:p>
    <w:p w14:paraId="0B8CB11D" w14:textId="77777777" w:rsidR="008127F3" w:rsidRPr="008127F3" w:rsidRDefault="008127F3" w:rsidP="006E72BC">
      <w:pPr>
        <w:contextualSpacing/>
        <w:rPr>
          <w:rFonts w:ascii="Book Antiqua" w:hAnsi="Book Antiqua"/>
          <w:sz w:val="30"/>
          <w:szCs w:val="30"/>
        </w:rPr>
      </w:pPr>
    </w:p>
    <w:p w14:paraId="1A4A8DCD" w14:textId="77E608AC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845A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E72BC"/>
    <w:rsid w:val="006F69A8"/>
    <w:rsid w:val="00773958"/>
    <w:rsid w:val="00774C17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31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1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2025-04-25T20:48:00Z</dcterms:created>
  <dcterms:modified xsi:type="dcterms:W3CDTF">2025-05-01T22:22:00Z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