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021" w:rsidRDefault="00F43EF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Margaret (Johnson) Williams</w:t>
      </w:r>
    </w:p>
    <w:p w:rsidR="00F43EF5" w:rsidRPr="0005045A" w:rsidRDefault="00F43EF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19154 – December 30, 2002</w:t>
      </w:r>
    </w:p>
    <w:p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:rsidR="0005045A" w:rsidRPr="0005045A" w:rsidRDefault="00F43EF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>
            <wp:extent cx="3835374" cy="1889604"/>
            <wp:effectExtent l="0" t="0" r="0" b="0"/>
            <wp:docPr id="3" name="Picture 3" descr="https://images.findagrave.com/photos/2011/146/52142734_130653772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146/52142734_13065377245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847" cy="1891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43EF5">
        <w:rPr>
          <w:rFonts w:ascii="Book Antiqua" w:hAnsi="Book Antiqua"/>
          <w:sz w:val="30"/>
          <w:szCs w:val="30"/>
        </w:rPr>
        <w:t>PLGS</w:t>
      </w:r>
    </w:p>
    <w:p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:rsidR="00862021" w:rsidRDefault="00F43EF5" w:rsidP="008620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Margaret Williams, 87, who was employed at the Progress in Bluffton for 12 years, died at 5:30 pm Monday, December 30, at Ossian Health Care.</w:t>
      </w:r>
    </w:p>
    <w:p w:rsidR="00F43EF5" w:rsidRDefault="00F43EF5" w:rsidP="008620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former Bluffton resident had lived at 735 West </w:t>
      </w:r>
      <w:proofErr w:type="spellStart"/>
      <w:r>
        <w:rPr>
          <w:rFonts w:ascii="Book Antiqua" w:hAnsi="Book Antiqua"/>
          <w:sz w:val="30"/>
          <w:szCs w:val="30"/>
        </w:rPr>
        <w:t>Townley</w:t>
      </w:r>
      <w:proofErr w:type="spellEnd"/>
      <w:r>
        <w:rPr>
          <w:rFonts w:ascii="Book Antiqua" w:hAnsi="Book Antiqua"/>
          <w:sz w:val="30"/>
          <w:szCs w:val="30"/>
        </w:rPr>
        <w:t xml:space="preserve"> Street. She was born in Piper City, Illinois June 25, 1915, a daughter of Lars and Dora </w:t>
      </w:r>
      <w:proofErr w:type="spellStart"/>
      <w:r>
        <w:rPr>
          <w:rFonts w:ascii="Book Antiqua" w:hAnsi="Book Antiqua"/>
          <w:sz w:val="30"/>
          <w:szCs w:val="30"/>
        </w:rPr>
        <w:t>Vogelbacher</w:t>
      </w:r>
      <w:proofErr w:type="spellEnd"/>
      <w:r>
        <w:rPr>
          <w:rFonts w:ascii="Book Antiqua" w:hAnsi="Book Antiqua"/>
          <w:sz w:val="30"/>
          <w:szCs w:val="30"/>
        </w:rPr>
        <w:t xml:space="preserve"> Johnson. Her marriage on February 1, 1937 at Paxton, Illinois was to Charles “Wayne” Williams, who died February 2, 1993.</w:t>
      </w:r>
    </w:p>
    <w:p w:rsidR="00F43EF5" w:rsidRDefault="00F43EF5" w:rsidP="008620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a son, Richard W. Williams of Fort Wayne; four daughters, Mrs. </w:t>
      </w:r>
      <w:proofErr w:type="spellStart"/>
      <w:r>
        <w:rPr>
          <w:rFonts w:ascii="Book Antiqua" w:hAnsi="Book Antiqua"/>
          <w:sz w:val="30"/>
          <w:szCs w:val="30"/>
        </w:rPr>
        <w:t>Tino</w:t>
      </w:r>
      <w:proofErr w:type="spellEnd"/>
      <w:r>
        <w:rPr>
          <w:rFonts w:ascii="Book Antiqua" w:hAnsi="Book Antiqua"/>
          <w:sz w:val="30"/>
          <w:szCs w:val="30"/>
        </w:rPr>
        <w:t xml:space="preserve"> (Doris) Martinez of Huntington Park, California, Shirley Miller of Marion, Mrs. Jerome (Melissa) Newman of Poneto and Mary </w:t>
      </w:r>
      <w:proofErr w:type="spellStart"/>
      <w:r>
        <w:rPr>
          <w:rFonts w:ascii="Book Antiqua" w:hAnsi="Book Antiqua"/>
          <w:sz w:val="30"/>
          <w:szCs w:val="30"/>
        </w:rPr>
        <w:t>Kizer</w:t>
      </w:r>
      <w:proofErr w:type="spellEnd"/>
      <w:r>
        <w:rPr>
          <w:rFonts w:ascii="Book Antiqua" w:hAnsi="Book Antiqua"/>
          <w:sz w:val="30"/>
          <w:szCs w:val="30"/>
        </w:rPr>
        <w:t xml:space="preserve"> of Bluffton; two brothers, Joseph E. Johnson of New Lenox, Illinois and A. Lavern Johnson of Piper City, Illinois; 11 grandchildren; 14 great grandchildren and two great-great grandchildren. Two sisters are deceased.</w:t>
      </w:r>
    </w:p>
    <w:p w:rsidR="00F43EF5" w:rsidRDefault="00F43EF5" w:rsidP="008620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at 10:30 am Friday will be at Goodwin Memorial Chapel in Bluffton with Rev. Rick Bourne officiating. Burial will be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 Visitation hours will be Thursday from 2 to 8 pm at the Goodwin Chapel.</w:t>
      </w:r>
    </w:p>
    <w:p w:rsidR="00F43EF5" w:rsidRDefault="00F43EF5" w:rsidP="008620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gramStart"/>
      <w:r>
        <w:rPr>
          <w:rFonts w:ascii="Book Antiqua" w:hAnsi="Book Antiqua"/>
          <w:sz w:val="30"/>
          <w:szCs w:val="30"/>
        </w:rPr>
        <w:t>Memorials to Hospice of Northeast Indiana at Fort Wayne.</w:t>
      </w:r>
      <w:proofErr w:type="gramEnd"/>
    </w:p>
    <w:p w:rsidR="00F43EF5" w:rsidRDefault="00F43EF5" w:rsidP="00862021">
      <w:pPr>
        <w:contextualSpacing/>
        <w:rPr>
          <w:rFonts w:ascii="Book Antiqua" w:hAnsi="Book Antiqua"/>
          <w:sz w:val="30"/>
          <w:szCs w:val="30"/>
        </w:rPr>
      </w:pPr>
    </w:p>
    <w:p w:rsidR="00F43EF5" w:rsidRDefault="00F43EF5" w:rsidP="008620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 Banner, Wells County, Indiana</w:t>
      </w:r>
    </w:p>
    <w:p w:rsidR="00F43EF5" w:rsidRPr="00EB15FE" w:rsidRDefault="00F43EF5" w:rsidP="0086202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31, 2002</w:t>
      </w:r>
      <w:bookmarkStart w:id="0" w:name="_GoBack"/>
      <w:bookmarkEnd w:id="0"/>
    </w:p>
    <w:sectPr w:rsidR="00F43EF5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912E8"/>
    <w:rsid w:val="001B7376"/>
    <w:rsid w:val="001E5E6E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2020-04-19T22:37:00Z</dcterms:created>
  <dcterms:modified xsi:type="dcterms:W3CDTF">2020-04-19T22:37:00Z</dcterms:modified>
</cp:coreProperties>
</file>