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AD4EE" w14:textId="73C03016" w:rsidR="00AD7196" w:rsidRDefault="00D2397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Charles </w:t>
      </w:r>
      <w:r w:rsidR="00A96508">
        <w:rPr>
          <w:rFonts w:ascii="Book Antiqua" w:hAnsi="Book Antiqua"/>
          <w:sz w:val="40"/>
          <w:szCs w:val="40"/>
        </w:rPr>
        <w:t>R</w:t>
      </w:r>
      <w:r>
        <w:rPr>
          <w:rFonts w:ascii="Book Antiqua" w:hAnsi="Book Antiqua"/>
          <w:sz w:val="40"/>
          <w:szCs w:val="40"/>
        </w:rPr>
        <w:t>. Weterick</w:t>
      </w:r>
    </w:p>
    <w:p w14:paraId="2745144B" w14:textId="19062D88" w:rsidR="00D23974" w:rsidRDefault="00CD5A8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11, 1917 – February 19, 1999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B9B10AC" w:rsidR="0005045A" w:rsidRPr="0005045A" w:rsidRDefault="00A96508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040F1D5" wp14:editId="19B7B188">
            <wp:extent cx="3196089" cy="1725830"/>
            <wp:effectExtent l="0" t="0" r="4445" b="8255"/>
            <wp:docPr id="203645713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31" b="19972"/>
                    <a:stretch/>
                  </pic:blipFill>
                  <pic:spPr bwMode="auto">
                    <a:xfrm>
                      <a:off x="0" y="0"/>
                      <a:ext cx="3206973" cy="173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1E1CCD1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D7196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73B6A1B" w14:textId="63ADB2F8" w:rsidR="00CD5A8F" w:rsidRPr="00CD5A8F" w:rsidRDefault="00CD5A8F" w:rsidP="00CD5A8F">
      <w:pPr>
        <w:contextualSpacing/>
        <w:rPr>
          <w:rFonts w:ascii="Book Antiqua" w:hAnsi="Book Antiqua"/>
          <w:sz w:val="30"/>
          <w:szCs w:val="30"/>
        </w:rPr>
      </w:pPr>
      <w:r w:rsidRPr="00CD5A8F">
        <w:rPr>
          <w:rFonts w:ascii="Book Antiqua" w:hAnsi="Book Antiqua"/>
          <w:sz w:val="30"/>
          <w:szCs w:val="30"/>
        </w:rPr>
        <w:t>Charles R. Weterick</w:t>
      </w:r>
      <w:r w:rsidRPr="00CD5A8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D623DB1" w14:textId="77777777" w:rsidR="00CD5A8F" w:rsidRPr="00CD5A8F" w:rsidRDefault="00CD5A8F" w:rsidP="00CD5A8F">
      <w:pPr>
        <w:contextualSpacing/>
        <w:rPr>
          <w:rFonts w:ascii="Book Antiqua" w:hAnsi="Book Antiqua"/>
          <w:sz w:val="30"/>
          <w:szCs w:val="30"/>
        </w:rPr>
      </w:pPr>
      <w:r w:rsidRPr="00CD5A8F">
        <w:rPr>
          <w:rFonts w:ascii="Book Antiqua" w:hAnsi="Book Antiqua"/>
          <w:sz w:val="30"/>
          <w:szCs w:val="30"/>
        </w:rPr>
        <w:br/>
        <w:t>Name Charles R. Weterick</w:t>
      </w:r>
      <w:r w:rsidRPr="00CD5A8F">
        <w:rPr>
          <w:rFonts w:ascii="Book Antiqua" w:hAnsi="Book Antiqua"/>
          <w:sz w:val="30"/>
          <w:szCs w:val="30"/>
        </w:rPr>
        <w:br/>
        <w:t>Gender Male</w:t>
      </w:r>
      <w:r w:rsidRPr="00CD5A8F">
        <w:rPr>
          <w:rFonts w:ascii="Book Antiqua" w:hAnsi="Book Antiqua"/>
          <w:sz w:val="30"/>
          <w:szCs w:val="30"/>
        </w:rPr>
        <w:br/>
        <w:t>Race White</w:t>
      </w:r>
      <w:r w:rsidRPr="00CD5A8F">
        <w:rPr>
          <w:rFonts w:ascii="Book Antiqua" w:hAnsi="Book Antiqua"/>
          <w:sz w:val="30"/>
          <w:szCs w:val="30"/>
        </w:rPr>
        <w:br/>
        <w:t>Marital Status Married</w:t>
      </w:r>
      <w:r w:rsidRPr="00CD5A8F">
        <w:rPr>
          <w:rFonts w:ascii="Book Antiqua" w:hAnsi="Book Antiqua"/>
          <w:sz w:val="30"/>
          <w:szCs w:val="30"/>
        </w:rPr>
        <w:br/>
        <w:t>Age 81</w:t>
      </w:r>
      <w:r w:rsidRPr="00CD5A8F">
        <w:rPr>
          <w:rFonts w:ascii="Book Antiqua" w:hAnsi="Book Antiqua"/>
          <w:sz w:val="30"/>
          <w:szCs w:val="30"/>
        </w:rPr>
        <w:br/>
        <w:t>Birth Date 11 Jul 1917</w:t>
      </w:r>
      <w:r w:rsidRPr="00CD5A8F">
        <w:rPr>
          <w:rFonts w:ascii="Book Antiqua" w:hAnsi="Book Antiqua"/>
          <w:sz w:val="30"/>
          <w:szCs w:val="30"/>
        </w:rPr>
        <w:br/>
        <w:t>Birth Place Wocott, Indiana</w:t>
      </w:r>
      <w:r w:rsidRPr="00CD5A8F">
        <w:rPr>
          <w:rFonts w:ascii="Book Antiqua" w:hAnsi="Book Antiqua"/>
          <w:sz w:val="30"/>
          <w:szCs w:val="30"/>
        </w:rPr>
        <w:br/>
        <w:t>Death Date 19 Feb 1999</w:t>
      </w:r>
      <w:r w:rsidRPr="00CD5A8F">
        <w:rPr>
          <w:rFonts w:ascii="Book Antiqua" w:hAnsi="Book Antiqua"/>
          <w:sz w:val="30"/>
          <w:szCs w:val="30"/>
        </w:rPr>
        <w:br/>
        <w:t>Death Place Bluffton, Wells, Indiana, USA</w:t>
      </w:r>
      <w:r w:rsidRPr="00CD5A8F">
        <w:rPr>
          <w:rFonts w:ascii="Book Antiqua" w:hAnsi="Book Antiqua"/>
          <w:sz w:val="30"/>
          <w:szCs w:val="30"/>
        </w:rPr>
        <w:br/>
        <w:t>Death Registration Date 1999</w:t>
      </w:r>
      <w:r w:rsidRPr="00CD5A8F">
        <w:rPr>
          <w:rFonts w:ascii="Book Antiqua" w:hAnsi="Book Antiqua"/>
          <w:sz w:val="30"/>
          <w:szCs w:val="30"/>
        </w:rPr>
        <w:br/>
        <w:t>Father Charles Weterick</w:t>
      </w:r>
      <w:r w:rsidRPr="00CD5A8F">
        <w:rPr>
          <w:rFonts w:ascii="Book Antiqua" w:hAnsi="Book Antiqua"/>
          <w:sz w:val="30"/>
          <w:szCs w:val="30"/>
        </w:rPr>
        <w:br/>
        <w:t>Mother Bertz McDonald</w:t>
      </w:r>
      <w:r w:rsidRPr="00CD5A8F">
        <w:rPr>
          <w:rFonts w:ascii="Book Antiqua" w:hAnsi="Book Antiqua"/>
          <w:sz w:val="30"/>
          <w:szCs w:val="30"/>
        </w:rPr>
        <w:br/>
        <w:t>Spouse Winifred Myers</w:t>
      </w:r>
      <w:r w:rsidRPr="00CD5A8F">
        <w:rPr>
          <w:rFonts w:ascii="Book Antiqua" w:hAnsi="Book Antiqua"/>
          <w:sz w:val="30"/>
          <w:szCs w:val="30"/>
        </w:rPr>
        <w:br/>
        <w:t>Informant Winifred Weterick; wife; Bluffton, Indiana</w:t>
      </w:r>
      <w:r w:rsidRPr="00CD5A8F">
        <w:rPr>
          <w:rFonts w:ascii="Book Antiqua" w:hAnsi="Book Antiqua"/>
          <w:sz w:val="30"/>
          <w:szCs w:val="30"/>
        </w:rPr>
        <w:br/>
        <w:t>Cremation February 22, 1999; Northern Indiana Crematory, Inc.; Fort Wayne, Indiana</w:t>
      </w:r>
    </w:p>
    <w:p w14:paraId="60D0C519" w14:textId="0CE56567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0A8E"/>
    <w:rsid w:val="001B7376"/>
    <w:rsid w:val="001E5E6E"/>
    <w:rsid w:val="0020146A"/>
    <w:rsid w:val="0025281F"/>
    <w:rsid w:val="002C1FF5"/>
    <w:rsid w:val="002D1A4D"/>
    <w:rsid w:val="002D21C4"/>
    <w:rsid w:val="002F617C"/>
    <w:rsid w:val="00306A37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58FE"/>
    <w:rsid w:val="00926F94"/>
    <w:rsid w:val="009718A7"/>
    <w:rsid w:val="00994540"/>
    <w:rsid w:val="009C391C"/>
    <w:rsid w:val="009F233C"/>
    <w:rsid w:val="00A058DA"/>
    <w:rsid w:val="00A067A0"/>
    <w:rsid w:val="00A3754E"/>
    <w:rsid w:val="00A96508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CD5A8F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6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2025-04-18T23:41:00Z</dcterms:created>
  <dcterms:modified xsi:type="dcterms:W3CDTF">2025-12-16T16:44:00Z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