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A0141" w14:textId="184ADB26" w:rsidR="009E30ED" w:rsidRDefault="001809A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</w:t>
      </w:r>
      <w:r w:rsidR="007E4FCB">
        <w:rPr>
          <w:rFonts w:ascii="Book Antiqua" w:hAnsi="Book Antiqua"/>
          <w:sz w:val="40"/>
          <w:szCs w:val="40"/>
        </w:rPr>
        <w:t>n</w:t>
      </w:r>
      <w:r>
        <w:rPr>
          <w:rFonts w:ascii="Book Antiqua" w:hAnsi="Book Antiqua"/>
          <w:sz w:val="40"/>
          <w:szCs w:val="40"/>
        </w:rPr>
        <w:t>a R. (Heckley) Wasson</w:t>
      </w:r>
    </w:p>
    <w:p w14:paraId="41397330" w14:textId="22E4FBEC" w:rsidR="001809AE" w:rsidRDefault="001809A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30, 1886 – December 9, 1975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2625DB1" w:rsidR="0005045A" w:rsidRPr="0005045A" w:rsidRDefault="009E30E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86DB5B2" wp14:editId="4D4EF37C">
            <wp:extent cx="3457842" cy="1798730"/>
            <wp:effectExtent l="0" t="0" r="0" b="0"/>
            <wp:docPr id="1976217274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15330" r="9949" b="29025"/>
                    <a:stretch/>
                  </pic:blipFill>
                  <pic:spPr bwMode="auto">
                    <a:xfrm>
                      <a:off x="0" y="0"/>
                      <a:ext cx="3467677" cy="180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A9AE0C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A14F5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BEEE7AB" w14:textId="04BC0BE7" w:rsidR="00874030" w:rsidRDefault="00874030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14D0C" w:rsidRPr="00014D0C">
        <w:rPr>
          <w:rFonts w:ascii="Book Antiqua" w:hAnsi="Book Antiqua"/>
          <w:sz w:val="30"/>
          <w:szCs w:val="30"/>
        </w:rPr>
        <w:t>Mrs. Myna Wasson, 89, a native of Wells County and a former resident of Linn Grove, died at 5:30 p.m. Sunday at the Decatur Community Care Center. She had been in failing health for two years.</w:t>
      </w:r>
      <w:r w:rsidR="00014D0C" w:rsidRPr="00014D0C">
        <w:rPr>
          <w:rFonts w:ascii="Book Antiqua" w:hAnsi="Book Antiqua"/>
          <w:sz w:val="30"/>
          <w:szCs w:val="30"/>
        </w:rPr>
        <w:br/>
      </w:r>
      <w:r w:rsidR="00A645DD">
        <w:rPr>
          <w:rFonts w:ascii="Book Antiqua" w:hAnsi="Book Antiqua"/>
          <w:sz w:val="30"/>
          <w:szCs w:val="30"/>
        </w:rPr>
        <w:t xml:space="preserve">   </w:t>
      </w:r>
      <w:r w:rsidR="00014D0C" w:rsidRPr="00014D0C">
        <w:rPr>
          <w:rFonts w:ascii="Book Antiqua" w:hAnsi="Book Antiqua"/>
          <w:sz w:val="30"/>
          <w:szCs w:val="30"/>
        </w:rPr>
        <w:t>Mrs. Wasson was a member of the Tocsin United Methodist Church.</w:t>
      </w:r>
      <w:r w:rsidR="00014D0C" w:rsidRPr="00014D0C">
        <w:rPr>
          <w:rFonts w:ascii="Book Antiqua" w:hAnsi="Book Antiqua"/>
          <w:sz w:val="30"/>
          <w:szCs w:val="30"/>
        </w:rPr>
        <w:br/>
        <w:t>She was born in Wells County on Nov. 30, 1886, the daughter of John and Clara Kleinknight-Heckley, and was married to Clem V. Wasson in Wells County on June 28, 1906. He preceded her in death in September of 1965.</w:t>
      </w:r>
      <w:r w:rsidR="00014D0C" w:rsidRPr="00014D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14D0C" w:rsidRPr="00014D0C">
        <w:rPr>
          <w:rFonts w:ascii="Book Antiqua" w:hAnsi="Book Antiqua"/>
          <w:sz w:val="30"/>
          <w:szCs w:val="30"/>
        </w:rPr>
        <w:t xml:space="preserve">Survivors include a son, William Wasson, </w:t>
      </w:r>
      <w:proofErr w:type="spellStart"/>
      <w:r w:rsidR="00014D0C" w:rsidRPr="00014D0C">
        <w:rPr>
          <w:rFonts w:ascii="Book Antiqua" w:hAnsi="Book Antiqua"/>
          <w:sz w:val="30"/>
          <w:szCs w:val="30"/>
        </w:rPr>
        <w:t>LaHabra</w:t>
      </w:r>
      <w:proofErr w:type="spellEnd"/>
      <w:r w:rsidR="00014D0C" w:rsidRPr="00014D0C">
        <w:rPr>
          <w:rFonts w:ascii="Book Antiqua" w:hAnsi="Book Antiqua"/>
          <w:sz w:val="30"/>
          <w:szCs w:val="30"/>
        </w:rPr>
        <w:t>, Calif.; a daughter, Mrs. Hubert (Clara) Wheeler, Linn Grove; two brothers, Harley and Henry Heckley; and one sister, Mrs. George (Martha) Yager, all of Ossian; seven grandchildren and 11 great-grandchildren.</w:t>
      </w:r>
      <w:r w:rsidR="00014D0C" w:rsidRPr="00014D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14D0C" w:rsidRPr="00014D0C">
        <w:rPr>
          <w:rFonts w:ascii="Book Antiqua" w:hAnsi="Book Antiqua"/>
          <w:sz w:val="30"/>
          <w:szCs w:val="30"/>
        </w:rPr>
        <w:t xml:space="preserve">Funeral services will be held at 10 a.m. Wednesday at the Thoma-Rich Funeral Home in Bluffton, where friends may call after 1 p.m. today. Rev. Bruce Kenline will officiate at the services and burial will be in </w:t>
      </w:r>
      <w:proofErr w:type="spellStart"/>
      <w:r w:rsidR="00014D0C" w:rsidRPr="00014D0C">
        <w:rPr>
          <w:rFonts w:ascii="Book Antiqua" w:hAnsi="Book Antiqua"/>
          <w:sz w:val="30"/>
          <w:szCs w:val="30"/>
        </w:rPr>
        <w:t>Elm</w:t>
      </w:r>
      <w:proofErr w:type="spellEnd"/>
      <w:r w:rsidR="00014D0C" w:rsidRPr="00014D0C">
        <w:rPr>
          <w:rFonts w:ascii="Book Antiqua" w:hAnsi="Book Antiqua"/>
          <w:sz w:val="30"/>
          <w:szCs w:val="30"/>
        </w:rPr>
        <w:t xml:space="preserve"> Grove Cemetery.</w:t>
      </w:r>
    </w:p>
    <w:p w14:paraId="4FCE2446" w14:textId="77777777" w:rsidR="00874030" w:rsidRDefault="00874030" w:rsidP="00022005">
      <w:pPr>
        <w:contextualSpacing/>
        <w:rPr>
          <w:rFonts w:ascii="Book Antiqua" w:hAnsi="Book Antiqua"/>
          <w:sz w:val="30"/>
          <w:szCs w:val="30"/>
        </w:rPr>
      </w:pPr>
    </w:p>
    <w:p w14:paraId="2D0C73FF" w14:textId="77777777" w:rsidR="00874030" w:rsidRDefault="00874030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</w:t>
      </w:r>
      <w:r w:rsidRPr="00014D0C">
        <w:rPr>
          <w:rFonts w:ascii="Book Antiqua" w:hAnsi="Book Antiqua"/>
          <w:sz w:val="30"/>
          <w:szCs w:val="30"/>
        </w:rPr>
        <w:t>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474BF649" w14:textId="77777777" w:rsidR="00874030" w:rsidRDefault="00874030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December 9, 1975</w:t>
      </w:r>
    </w:p>
    <w:p w14:paraId="3D7947B6" w14:textId="48342B5B" w:rsidR="00315D8E" w:rsidRPr="0020146A" w:rsidRDefault="00014D0C" w:rsidP="00022005">
      <w:pPr>
        <w:contextualSpacing/>
        <w:rPr>
          <w:rFonts w:ascii="Book Antiqua" w:hAnsi="Book Antiqua"/>
          <w:sz w:val="30"/>
          <w:szCs w:val="30"/>
        </w:rPr>
      </w:pPr>
      <w:r w:rsidRPr="00014D0C">
        <w:rPr>
          <w:rFonts w:ascii="Book Antiqua" w:hAnsi="Book Antiqua"/>
          <w:sz w:val="30"/>
          <w:szCs w:val="30"/>
        </w:rPr>
        <w:br/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4D0C"/>
    <w:rsid w:val="00022005"/>
    <w:rsid w:val="00027706"/>
    <w:rsid w:val="0005045A"/>
    <w:rsid w:val="0005111E"/>
    <w:rsid w:val="00051536"/>
    <w:rsid w:val="000700FE"/>
    <w:rsid w:val="000A361A"/>
    <w:rsid w:val="000D44E9"/>
    <w:rsid w:val="00100C87"/>
    <w:rsid w:val="00123C52"/>
    <w:rsid w:val="00163036"/>
    <w:rsid w:val="001809AE"/>
    <w:rsid w:val="001912E8"/>
    <w:rsid w:val="001B7376"/>
    <w:rsid w:val="001E5E6E"/>
    <w:rsid w:val="0020146A"/>
    <w:rsid w:val="0025281F"/>
    <w:rsid w:val="002935D3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777EC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5F4262"/>
    <w:rsid w:val="0061031E"/>
    <w:rsid w:val="00626770"/>
    <w:rsid w:val="006335C9"/>
    <w:rsid w:val="00652EB7"/>
    <w:rsid w:val="00683E1A"/>
    <w:rsid w:val="0069034D"/>
    <w:rsid w:val="006A14F5"/>
    <w:rsid w:val="006C1798"/>
    <w:rsid w:val="007130CF"/>
    <w:rsid w:val="007133EB"/>
    <w:rsid w:val="00721DAD"/>
    <w:rsid w:val="0077724B"/>
    <w:rsid w:val="007851CC"/>
    <w:rsid w:val="007D6B55"/>
    <w:rsid w:val="007E4FCB"/>
    <w:rsid w:val="007E4FE3"/>
    <w:rsid w:val="007E7C52"/>
    <w:rsid w:val="0080557A"/>
    <w:rsid w:val="00833376"/>
    <w:rsid w:val="00843E51"/>
    <w:rsid w:val="0085299A"/>
    <w:rsid w:val="00853A8F"/>
    <w:rsid w:val="00862021"/>
    <w:rsid w:val="00865FA1"/>
    <w:rsid w:val="00874030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9E30ED"/>
    <w:rsid w:val="009E3E34"/>
    <w:rsid w:val="00A067A0"/>
    <w:rsid w:val="00A3754E"/>
    <w:rsid w:val="00A645DD"/>
    <w:rsid w:val="00AC4498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190</Words>
  <Characters>936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8</cp:revision>
  <dcterms:created xsi:type="dcterms:W3CDTF">2025-04-17T01:43:00Z</dcterms:created>
  <dcterms:modified xsi:type="dcterms:W3CDTF">2025-12-16T14:42:00Z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