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4B55E" w14:textId="47CD0349" w:rsidR="004777EC" w:rsidRDefault="009E3E3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Leo Wasson</w:t>
      </w:r>
    </w:p>
    <w:p w14:paraId="73C3CE43" w14:textId="12BF8EAD" w:rsidR="009E3E34" w:rsidRDefault="009E3E3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21, 1893 – July 25, 1981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481ABBE" w:rsidR="0005045A" w:rsidRPr="0005045A" w:rsidRDefault="004777E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C0EE81F" wp14:editId="0013D339">
            <wp:extent cx="2486025" cy="1445754"/>
            <wp:effectExtent l="0" t="0" r="0" b="2540"/>
            <wp:docPr id="52921149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48" t="18956" r="13733" b="34587"/>
                    <a:stretch/>
                  </pic:blipFill>
                  <pic:spPr bwMode="auto">
                    <a:xfrm>
                      <a:off x="0" y="0"/>
                      <a:ext cx="2490927" cy="144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BFB43BE" w14:textId="77777777" w:rsidR="00A83F83" w:rsidRDefault="00FE756B" w:rsidP="00022005">
      <w:pPr>
        <w:contextualSpacing/>
        <w:rPr>
          <w:rFonts w:ascii="Book Antiqua" w:hAnsi="Book Antiqua"/>
          <w:sz w:val="30"/>
          <w:szCs w:val="30"/>
        </w:rPr>
      </w:pPr>
      <w:r w:rsidRPr="00FE756B">
        <w:rPr>
          <w:rFonts w:ascii="Book Antiqua" w:hAnsi="Book Antiqua"/>
          <w:sz w:val="30"/>
          <w:szCs w:val="30"/>
        </w:rPr>
        <w:t>EX-CRAIGVILLE POSTMASTER, LEO (PETE) WASSON, 87, DIES</w:t>
      </w:r>
      <w:r w:rsidRPr="00FE756B">
        <w:rPr>
          <w:rFonts w:ascii="Book Antiqua" w:hAnsi="Book Antiqua"/>
          <w:sz w:val="30"/>
          <w:szCs w:val="30"/>
        </w:rPr>
        <w:br/>
      </w:r>
      <w:r w:rsidRPr="00FE756B">
        <w:rPr>
          <w:rFonts w:ascii="Book Antiqua" w:hAnsi="Book Antiqua"/>
          <w:sz w:val="30"/>
          <w:szCs w:val="30"/>
        </w:rPr>
        <w:br/>
      </w:r>
      <w:r w:rsidR="00A83F83">
        <w:rPr>
          <w:rFonts w:ascii="Book Antiqua" w:hAnsi="Book Antiqua"/>
          <w:sz w:val="30"/>
          <w:szCs w:val="30"/>
        </w:rPr>
        <w:t xml:space="preserve">   </w:t>
      </w:r>
      <w:r w:rsidRPr="00FE756B">
        <w:rPr>
          <w:rFonts w:ascii="Book Antiqua" w:hAnsi="Book Antiqua"/>
          <w:sz w:val="30"/>
          <w:szCs w:val="30"/>
        </w:rPr>
        <w:t>A resident of 119 East Townley St. the past 16 years, John Leo (Pete) Wasson, 87, died at 7:20 p.m. Saturday at Wells Community Hospital, where he had been a patient three weeks following surgeries.</w:t>
      </w:r>
    </w:p>
    <w:p w14:paraId="455E3736" w14:textId="77777777" w:rsidR="00A83F83" w:rsidRDefault="00A83F8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E756B" w:rsidRPr="00FE756B">
        <w:rPr>
          <w:rFonts w:ascii="Book Antiqua" w:hAnsi="Book Antiqua"/>
          <w:sz w:val="30"/>
          <w:szCs w:val="30"/>
        </w:rPr>
        <w:t>Mr. Wasson was postmaster at Craigville for a period of 20 years and served eight years as trustee of Lancaster Twp. A member of the Tocsin United Methodist Church, he also held memberships in the Ossian Masonic Lodge, Fort Wayne Scottish Rite and Bluffton Elks Lodge.</w:t>
      </w:r>
    </w:p>
    <w:p w14:paraId="378E9E91" w14:textId="77777777" w:rsidR="00A83F83" w:rsidRDefault="00A83F8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E756B" w:rsidRPr="00FE756B">
        <w:rPr>
          <w:rFonts w:ascii="Book Antiqua" w:hAnsi="Book Antiqua"/>
          <w:sz w:val="30"/>
          <w:szCs w:val="30"/>
        </w:rPr>
        <w:t xml:space="preserve">Born Aug. 21, </w:t>
      </w:r>
      <w:proofErr w:type="gramStart"/>
      <w:r w:rsidR="00FE756B" w:rsidRPr="00FE756B">
        <w:rPr>
          <w:rFonts w:ascii="Book Antiqua" w:hAnsi="Book Antiqua"/>
          <w:sz w:val="30"/>
          <w:szCs w:val="30"/>
        </w:rPr>
        <w:t>1893</w:t>
      </w:r>
      <w:proofErr w:type="gramEnd"/>
      <w:r w:rsidR="00FE756B" w:rsidRPr="00FE756B">
        <w:rPr>
          <w:rFonts w:ascii="Book Antiqua" w:hAnsi="Book Antiqua"/>
          <w:sz w:val="30"/>
          <w:szCs w:val="30"/>
        </w:rPr>
        <w:t xml:space="preserve"> in Wells County, he was a son of Thomas and Louisa Gephart Wasson. His marriage Nov 1914 (sic) in Wells County was to Garnett Hall, who died Aug. 12, 1960. A second marriage was to Esther Strickler, who died April 1, 1976.</w:t>
      </w:r>
    </w:p>
    <w:p w14:paraId="56667B02" w14:textId="139ACEDB" w:rsidR="00A83F83" w:rsidRDefault="00A83F8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E756B" w:rsidRPr="00FE756B">
        <w:rPr>
          <w:rFonts w:ascii="Book Antiqua" w:hAnsi="Book Antiqua"/>
          <w:sz w:val="30"/>
          <w:szCs w:val="30"/>
        </w:rPr>
        <w:t>Surviving are two daughter</w:t>
      </w:r>
      <w:r>
        <w:rPr>
          <w:rFonts w:ascii="Book Antiqua" w:hAnsi="Book Antiqua"/>
          <w:sz w:val="30"/>
          <w:szCs w:val="30"/>
        </w:rPr>
        <w:t>s</w:t>
      </w:r>
      <w:r w:rsidR="00FE756B" w:rsidRPr="00FE756B">
        <w:rPr>
          <w:rFonts w:ascii="Book Antiqua" w:hAnsi="Book Antiqua"/>
          <w:sz w:val="30"/>
          <w:szCs w:val="30"/>
        </w:rPr>
        <w:t>, Mrs. Don (Madge) Hetrick and Mrs. Walter (Myrl) Kipfer, both of Fort Wayne, four grandchildren and one great-grandchild.</w:t>
      </w:r>
    </w:p>
    <w:p w14:paraId="3D7947B6" w14:textId="698D212F" w:rsidR="00315D8E" w:rsidRDefault="00A83F83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E756B" w:rsidRPr="00FE756B">
        <w:rPr>
          <w:rFonts w:ascii="Book Antiqua" w:hAnsi="Book Antiqua"/>
          <w:sz w:val="30"/>
          <w:szCs w:val="30"/>
        </w:rPr>
        <w:t xml:space="preserve">Friends will be received from 2 to 5 and 7 to 9 p.m. today at Elzey-Dickey-Haggard Funeral Home in Ossian. Services there at 1:30 p.m. Tuesday will </w:t>
      </w:r>
      <w:proofErr w:type="gramStart"/>
      <w:r w:rsidR="00FE756B" w:rsidRPr="00FE756B">
        <w:rPr>
          <w:rFonts w:ascii="Book Antiqua" w:hAnsi="Book Antiqua"/>
          <w:sz w:val="30"/>
          <w:szCs w:val="30"/>
        </w:rPr>
        <w:t>be in charge of</w:t>
      </w:r>
      <w:proofErr w:type="gramEnd"/>
      <w:r w:rsidR="00FE756B" w:rsidRPr="00FE756B">
        <w:rPr>
          <w:rFonts w:ascii="Book Antiqua" w:hAnsi="Book Antiqua"/>
          <w:sz w:val="30"/>
          <w:szCs w:val="30"/>
        </w:rPr>
        <w:t xml:space="preserve"> Rev. Carl Roark and burial will be in </w:t>
      </w:r>
      <w:proofErr w:type="spellStart"/>
      <w:r w:rsidR="00FE756B" w:rsidRPr="00FE756B">
        <w:rPr>
          <w:rFonts w:ascii="Book Antiqua" w:hAnsi="Book Antiqua"/>
          <w:sz w:val="30"/>
          <w:szCs w:val="30"/>
        </w:rPr>
        <w:t>Elm</w:t>
      </w:r>
      <w:proofErr w:type="spellEnd"/>
      <w:r w:rsidR="00FE756B" w:rsidRPr="00FE756B">
        <w:rPr>
          <w:rFonts w:ascii="Book Antiqua" w:hAnsi="Book Antiqua"/>
          <w:sz w:val="30"/>
          <w:szCs w:val="30"/>
        </w:rPr>
        <w:t xml:space="preserve"> Grove Cemetery.</w:t>
      </w:r>
    </w:p>
    <w:p w14:paraId="18C91904" w14:textId="77777777" w:rsidR="00A83F83" w:rsidRDefault="00A83F83" w:rsidP="00022005">
      <w:pPr>
        <w:contextualSpacing/>
        <w:rPr>
          <w:rFonts w:ascii="Book Antiqua" w:hAnsi="Book Antiqua"/>
          <w:sz w:val="30"/>
          <w:szCs w:val="30"/>
        </w:rPr>
      </w:pPr>
    </w:p>
    <w:p w14:paraId="7BE621CB" w14:textId="6042805B" w:rsidR="00A83F83" w:rsidRPr="0020146A" w:rsidRDefault="00A83F83" w:rsidP="00022005">
      <w:pPr>
        <w:contextualSpacing/>
        <w:rPr>
          <w:rFonts w:ascii="Book Antiqua" w:hAnsi="Book Antiqua"/>
          <w:sz w:val="30"/>
          <w:szCs w:val="30"/>
        </w:rPr>
      </w:pPr>
      <w:r w:rsidRPr="00FE756B">
        <w:rPr>
          <w:rFonts w:ascii="Book Antiqua" w:hAnsi="Book Antiqua"/>
          <w:sz w:val="30"/>
          <w:szCs w:val="30"/>
        </w:rPr>
        <w:t>News Banner</w:t>
      </w:r>
      <w:r>
        <w:rPr>
          <w:rFonts w:ascii="Book Antiqua" w:hAnsi="Book Antiqua"/>
          <w:sz w:val="30"/>
          <w:szCs w:val="30"/>
        </w:rPr>
        <w:t xml:space="preserve">, </w:t>
      </w:r>
      <w:r w:rsidRPr="00FE756B">
        <w:rPr>
          <w:rFonts w:ascii="Book Antiqua" w:hAnsi="Book Antiqua"/>
          <w:sz w:val="30"/>
          <w:szCs w:val="30"/>
        </w:rPr>
        <w:t>Wells County, Indiana</w:t>
      </w:r>
      <w:r w:rsidRPr="00FE756B">
        <w:rPr>
          <w:rFonts w:ascii="Book Antiqua" w:hAnsi="Book Antiqua"/>
          <w:sz w:val="30"/>
          <w:szCs w:val="30"/>
        </w:rPr>
        <w:br/>
        <w:t>Monday, July 27, 1981</w:t>
      </w:r>
      <w:r w:rsidRPr="00FE756B">
        <w:rPr>
          <w:rFonts w:ascii="Book Antiqua" w:hAnsi="Book Antiqua"/>
          <w:sz w:val="30"/>
          <w:szCs w:val="30"/>
        </w:rPr>
        <w:br/>
      </w:r>
    </w:p>
    <w:sectPr w:rsidR="00A83F83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0C87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45DA8"/>
    <w:rsid w:val="00451B90"/>
    <w:rsid w:val="00462566"/>
    <w:rsid w:val="004777EC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9E3E34"/>
    <w:rsid w:val="00A067A0"/>
    <w:rsid w:val="00A3754E"/>
    <w:rsid w:val="00A83F83"/>
    <w:rsid w:val="00AD2D72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A4827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E756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James Cox</cp:lastModifiedBy>
  <cp:revision>5</cp:revision>
  <dcterms:created xsi:type="dcterms:W3CDTF">2025-04-17T01:04:00Z</dcterms:created>
  <dcterms:modified xsi:type="dcterms:W3CDTF">2025-04-26T15:26:00Z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