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7DAFF" w14:textId="22701517" w:rsidR="00C4028B" w:rsidRDefault="004C29B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Irwin W. Wasson</w:t>
      </w:r>
    </w:p>
    <w:p w14:paraId="49E72C9A" w14:textId="01DE3397" w:rsidR="004C29BE" w:rsidRPr="0005045A" w:rsidRDefault="004C29B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23, 1878 </w:t>
      </w:r>
      <w:r w:rsidR="00B373F6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B373F6">
        <w:rPr>
          <w:rFonts w:ascii="Book Antiqua" w:hAnsi="Book Antiqua"/>
          <w:sz w:val="40"/>
          <w:szCs w:val="40"/>
        </w:rPr>
        <w:t xml:space="preserve">July 15, </w:t>
      </w:r>
      <w:r>
        <w:rPr>
          <w:rFonts w:ascii="Book Antiqua" w:hAnsi="Book Antiqua"/>
          <w:sz w:val="40"/>
          <w:szCs w:val="40"/>
        </w:rPr>
        <w:t>1963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6067DA5" w:rsidR="0005045A" w:rsidRPr="0005045A" w:rsidRDefault="003B60D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859BA4" wp14:editId="761CC1D3">
            <wp:extent cx="2783635" cy="1886551"/>
            <wp:effectExtent l="0" t="0" r="0" b="0"/>
            <wp:docPr id="75763372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94" t="9573" r="18589" b="34568"/>
                    <a:stretch/>
                  </pic:blipFill>
                  <pic:spPr bwMode="auto">
                    <a:xfrm>
                      <a:off x="0" y="0"/>
                      <a:ext cx="2788507" cy="1889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CFBF465" w14:textId="0BC2E21B" w:rsidR="00B373F6" w:rsidRPr="00B373F6" w:rsidRDefault="00B373F6" w:rsidP="00B373F6">
      <w:pPr>
        <w:contextualSpacing/>
        <w:rPr>
          <w:rFonts w:ascii="Book Antiqua" w:hAnsi="Book Antiqua"/>
          <w:sz w:val="30"/>
          <w:szCs w:val="30"/>
        </w:rPr>
      </w:pPr>
      <w:r w:rsidRPr="00B373F6">
        <w:rPr>
          <w:rFonts w:ascii="Book Antiqua" w:hAnsi="Book Antiqua"/>
          <w:sz w:val="30"/>
          <w:szCs w:val="30"/>
        </w:rPr>
        <w:t>Irvin W Wasson</w:t>
      </w:r>
      <w:r w:rsidRPr="00B373F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DBABE6" w14:textId="77777777" w:rsidR="00B373F6" w:rsidRPr="00B373F6" w:rsidRDefault="00B373F6" w:rsidP="00B373F6">
      <w:pPr>
        <w:contextualSpacing/>
        <w:rPr>
          <w:rFonts w:ascii="Book Antiqua" w:hAnsi="Book Antiqua"/>
          <w:sz w:val="30"/>
          <w:szCs w:val="30"/>
        </w:rPr>
      </w:pPr>
      <w:r w:rsidRPr="00B373F6">
        <w:rPr>
          <w:rFonts w:ascii="Book Antiqua" w:hAnsi="Book Antiqua"/>
          <w:sz w:val="30"/>
          <w:szCs w:val="30"/>
        </w:rPr>
        <w:br/>
        <w:t>Name Irvin W Wasson</w:t>
      </w:r>
      <w:r w:rsidRPr="00B373F6">
        <w:rPr>
          <w:rFonts w:ascii="Book Antiqua" w:hAnsi="Book Antiqua"/>
          <w:sz w:val="30"/>
          <w:szCs w:val="30"/>
        </w:rPr>
        <w:br/>
        <w:t>Gender Male</w:t>
      </w:r>
      <w:r w:rsidRPr="00B373F6">
        <w:rPr>
          <w:rFonts w:ascii="Book Antiqua" w:hAnsi="Book Antiqua"/>
          <w:sz w:val="30"/>
          <w:szCs w:val="30"/>
        </w:rPr>
        <w:br/>
        <w:t>Race White</w:t>
      </w:r>
      <w:r w:rsidRPr="00B373F6">
        <w:rPr>
          <w:rFonts w:ascii="Book Antiqua" w:hAnsi="Book Antiqua"/>
          <w:sz w:val="30"/>
          <w:szCs w:val="30"/>
        </w:rPr>
        <w:br/>
        <w:t>Marital Status Widowed</w:t>
      </w:r>
      <w:r w:rsidRPr="00B373F6">
        <w:rPr>
          <w:rFonts w:ascii="Book Antiqua" w:hAnsi="Book Antiqua"/>
          <w:sz w:val="30"/>
          <w:szCs w:val="30"/>
        </w:rPr>
        <w:br/>
        <w:t>Age 84</w:t>
      </w:r>
      <w:r w:rsidRPr="00B373F6">
        <w:rPr>
          <w:rFonts w:ascii="Book Antiqua" w:hAnsi="Book Antiqua"/>
          <w:sz w:val="30"/>
          <w:szCs w:val="30"/>
        </w:rPr>
        <w:br/>
        <w:t>Birth Date 23 Nov 1878</w:t>
      </w:r>
      <w:r w:rsidRPr="00B373F6">
        <w:rPr>
          <w:rFonts w:ascii="Book Antiqua" w:hAnsi="Book Antiqua"/>
          <w:sz w:val="30"/>
          <w:szCs w:val="30"/>
        </w:rPr>
        <w:br/>
        <w:t>Birth Place Lancaster</w:t>
      </w:r>
      <w:r w:rsidRPr="00B373F6">
        <w:rPr>
          <w:rFonts w:ascii="Book Antiqua" w:hAnsi="Book Antiqua"/>
          <w:sz w:val="30"/>
          <w:szCs w:val="30"/>
        </w:rPr>
        <w:br/>
        <w:t>Death Date 15 Jul 1963</w:t>
      </w:r>
      <w:r w:rsidRPr="00B373F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373F6">
        <w:rPr>
          <w:rFonts w:ascii="Book Antiqua" w:hAnsi="Book Antiqua"/>
          <w:sz w:val="30"/>
          <w:szCs w:val="30"/>
        </w:rPr>
        <w:br/>
        <w:t>Death Registration Date 1963</w:t>
      </w:r>
      <w:r w:rsidRPr="00B373F6">
        <w:rPr>
          <w:rFonts w:ascii="Book Antiqua" w:hAnsi="Book Antiqua"/>
          <w:sz w:val="30"/>
          <w:szCs w:val="30"/>
        </w:rPr>
        <w:br/>
        <w:t>Father James Wasson</w:t>
      </w:r>
      <w:r w:rsidRPr="00B373F6">
        <w:rPr>
          <w:rFonts w:ascii="Book Antiqua" w:hAnsi="Book Antiqua"/>
          <w:sz w:val="30"/>
          <w:szCs w:val="30"/>
        </w:rPr>
        <w:br/>
        <w:t>Mother Sarah Sweeney</w:t>
      </w:r>
      <w:r w:rsidRPr="00B373F6">
        <w:rPr>
          <w:rFonts w:ascii="Book Antiqua" w:hAnsi="Book Antiqua"/>
          <w:sz w:val="30"/>
          <w:szCs w:val="30"/>
        </w:rPr>
        <w:br/>
        <w:t>Informant Wendell Wasson; son; Fort Wayne, Indiana</w:t>
      </w:r>
      <w:r w:rsidRPr="00B373F6">
        <w:rPr>
          <w:rFonts w:ascii="Book Antiqua" w:hAnsi="Book Antiqua"/>
          <w:sz w:val="30"/>
          <w:szCs w:val="30"/>
        </w:rPr>
        <w:br/>
        <w:t>Burial July 17, 1963; Elm Grove Cemetery; Bluffton, Indiana</w:t>
      </w:r>
    </w:p>
    <w:p w14:paraId="3D7947B6" w14:textId="1E5E8779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7F46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2BF2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373F6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0E9F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4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8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2025-04-17T00:58:00Z</dcterms:created>
  <dcterms:modified xsi:type="dcterms:W3CDTF">2025-12-16T14:24:00Z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