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AF410" w14:textId="45B52A95" w:rsidR="00EA4827" w:rsidRDefault="004777E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Garnet E. (Hall) Wasson</w:t>
      </w:r>
    </w:p>
    <w:p w14:paraId="0054B55E" w14:textId="1188EEAD" w:rsidR="004777EC" w:rsidRDefault="0013741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2, </w:t>
      </w:r>
      <w:r w:rsidR="004777EC">
        <w:rPr>
          <w:rFonts w:ascii="Book Antiqua" w:hAnsi="Book Antiqua"/>
          <w:sz w:val="40"/>
          <w:szCs w:val="40"/>
        </w:rPr>
        <w:t xml:space="preserve">1893 – </w:t>
      </w:r>
      <w:r>
        <w:rPr>
          <w:rFonts w:ascii="Book Antiqua" w:hAnsi="Book Antiqua"/>
          <w:sz w:val="40"/>
          <w:szCs w:val="40"/>
        </w:rPr>
        <w:t xml:space="preserve">August 12, </w:t>
      </w:r>
      <w:r w:rsidR="004777EC">
        <w:rPr>
          <w:rFonts w:ascii="Book Antiqua" w:hAnsi="Book Antiqua"/>
          <w:sz w:val="40"/>
          <w:szCs w:val="40"/>
        </w:rPr>
        <w:t>1960</w:t>
      </w:r>
    </w:p>
    <w:p w14:paraId="46405B16" w14:textId="77777777" w:rsidR="004777EC" w:rsidRPr="0005045A" w:rsidRDefault="004777EC" w:rsidP="0005045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481ABBE" w:rsidR="0005045A" w:rsidRPr="0005045A" w:rsidRDefault="004777E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C0EE81F" wp14:editId="0C44C214">
            <wp:extent cx="2877954" cy="1639503"/>
            <wp:effectExtent l="0" t="0" r="0" b="0"/>
            <wp:docPr id="52921149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9" t="18687" r="13736" b="35398"/>
                    <a:stretch/>
                  </pic:blipFill>
                  <pic:spPr bwMode="auto">
                    <a:xfrm>
                      <a:off x="0" y="0"/>
                      <a:ext cx="2878389" cy="163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D7E2206" w14:textId="77777777" w:rsidR="00137411" w:rsidRDefault="00137411" w:rsidP="00022005">
      <w:pPr>
        <w:contextualSpacing/>
        <w:rPr>
          <w:rFonts w:ascii="Book Antiqua" w:hAnsi="Book Antiqua"/>
          <w:sz w:val="30"/>
          <w:szCs w:val="30"/>
        </w:rPr>
      </w:pPr>
      <w:r w:rsidRPr="00137411">
        <w:rPr>
          <w:rFonts w:ascii="Book Antiqua" w:hAnsi="Book Antiqua"/>
          <w:sz w:val="30"/>
          <w:szCs w:val="30"/>
        </w:rPr>
        <w:t>MRS. LEO WASSON OF CRAIGVILLE DIES</w:t>
      </w:r>
    </w:p>
    <w:p w14:paraId="3D7947B6" w14:textId="554A3009" w:rsidR="00315D8E" w:rsidRDefault="00137411" w:rsidP="00022005">
      <w:pPr>
        <w:contextualSpacing/>
        <w:rPr>
          <w:rFonts w:ascii="Book Antiqua" w:hAnsi="Book Antiqua"/>
          <w:sz w:val="30"/>
          <w:szCs w:val="30"/>
        </w:rPr>
      </w:pPr>
      <w:r w:rsidRPr="001374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37411">
        <w:rPr>
          <w:rFonts w:ascii="Book Antiqua" w:hAnsi="Book Antiqua"/>
          <w:sz w:val="30"/>
          <w:szCs w:val="30"/>
        </w:rPr>
        <w:t>Mrs. Garnet Wasson, 67, wife of Craigville Postmaster Leo Wasson, died at 11:45 a.m. Friday in the Wells County Hospital, where she had been a patient five weeks.</w:t>
      </w:r>
      <w:r w:rsidRPr="001374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37411">
        <w:rPr>
          <w:rFonts w:ascii="Book Antiqua" w:hAnsi="Book Antiqua"/>
          <w:sz w:val="30"/>
          <w:szCs w:val="30"/>
        </w:rPr>
        <w:t>Born March 2, 1893, near Tocsin, she was the daughter of Theodore and Hattie Jones Hall. Her marriage to Mr. Wasson took place in 1914.</w:t>
      </w:r>
      <w:r w:rsidRPr="001374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37411">
        <w:rPr>
          <w:rFonts w:ascii="Book Antiqua" w:hAnsi="Book Antiqua"/>
          <w:sz w:val="30"/>
          <w:szCs w:val="30"/>
        </w:rPr>
        <w:t>Mrs. Wasson was a member of the Evangelical United Brethren Church, the Pythian Sisters at Tocsin, the Emblem Club at Bluffton and the Home Economics Club.</w:t>
      </w:r>
      <w:r w:rsidRPr="001374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37411">
        <w:rPr>
          <w:rFonts w:ascii="Book Antiqua" w:hAnsi="Book Antiqua"/>
          <w:sz w:val="30"/>
          <w:szCs w:val="30"/>
        </w:rPr>
        <w:t xml:space="preserve">Surviving, in addition to the husband, are two daughters, Mrs. Donald Hetrick and Mrs. Walter Kipfer, both of Fort Wayne; a brother, Roy Hall of </w:t>
      </w:r>
      <w:r w:rsidRPr="00137411">
        <w:rPr>
          <w:rFonts w:ascii="Book Antiqua" w:hAnsi="Book Antiqua"/>
          <w:sz w:val="30"/>
          <w:szCs w:val="30"/>
        </w:rPr>
        <w:t>Marathon</w:t>
      </w:r>
      <w:r w:rsidRPr="00137411">
        <w:rPr>
          <w:rFonts w:ascii="Book Antiqua" w:hAnsi="Book Antiqua"/>
          <w:sz w:val="30"/>
          <w:szCs w:val="30"/>
        </w:rPr>
        <w:t>, Fla., a sister, Mrs. Miles Stoneburner of Albion, and four grandsons.</w:t>
      </w:r>
      <w:r w:rsidRPr="001374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37411">
        <w:rPr>
          <w:rFonts w:ascii="Book Antiqua" w:hAnsi="Book Antiqua"/>
          <w:sz w:val="30"/>
          <w:szCs w:val="30"/>
        </w:rPr>
        <w:t>Friends may call from 7 p.m. today until noon Monday at the Elzey Funeral Home at Ossian.</w:t>
      </w:r>
      <w:r>
        <w:rPr>
          <w:rFonts w:ascii="Book Antiqua" w:hAnsi="Book Antiqua"/>
          <w:sz w:val="30"/>
          <w:szCs w:val="30"/>
        </w:rPr>
        <w:t xml:space="preserve"> </w:t>
      </w:r>
      <w:r w:rsidRPr="00137411">
        <w:rPr>
          <w:rFonts w:ascii="Book Antiqua" w:hAnsi="Book Antiqua"/>
          <w:sz w:val="30"/>
          <w:szCs w:val="30"/>
        </w:rPr>
        <w:t xml:space="preserve">The body will be taken at noon Monday to the Craigville Evangelical United Brethren </w:t>
      </w:r>
      <w:r>
        <w:rPr>
          <w:rFonts w:ascii="Book Antiqua" w:hAnsi="Book Antiqua"/>
          <w:sz w:val="30"/>
          <w:szCs w:val="30"/>
        </w:rPr>
        <w:t>C</w:t>
      </w:r>
      <w:r w:rsidRPr="00137411">
        <w:rPr>
          <w:rFonts w:ascii="Book Antiqua" w:hAnsi="Book Antiqua"/>
          <w:sz w:val="30"/>
          <w:szCs w:val="30"/>
        </w:rPr>
        <w:t>hurch to lie in state from 1 p.m. until time of services at 2 p.m. Rev. F. H. Pflugh will officiate and burial will be in the Elm Grove Cemetery.</w:t>
      </w:r>
    </w:p>
    <w:p w14:paraId="170D8DE9" w14:textId="77777777" w:rsidR="00137411" w:rsidRDefault="00137411" w:rsidP="00022005">
      <w:pPr>
        <w:contextualSpacing/>
        <w:rPr>
          <w:rFonts w:ascii="Book Antiqua" w:hAnsi="Book Antiqua"/>
          <w:sz w:val="30"/>
          <w:szCs w:val="30"/>
        </w:rPr>
      </w:pPr>
    </w:p>
    <w:p w14:paraId="5947FC06" w14:textId="77777777" w:rsidR="00137411" w:rsidRDefault="00137411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</w:t>
      </w:r>
      <w:r w:rsidRPr="00137411">
        <w:rPr>
          <w:rFonts w:ascii="Book Antiqua" w:hAnsi="Book Antiqua"/>
          <w:sz w:val="30"/>
          <w:szCs w:val="30"/>
        </w:rPr>
        <w:t>luffton News Banner, Wells</w:t>
      </w:r>
      <w:r>
        <w:rPr>
          <w:rFonts w:ascii="Book Antiqua" w:hAnsi="Book Antiqua"/>
          <w:sz w:val="30"/>
          <w:szCs w:val="30"/>
        </w:rPr>
        <w:t xml:space="preserve"> County</w:t>
      </w:r>
      <w:r w:rsidRPr="00137411">
        <w:rPr>
          <w:rFonts w:ascii="Book Antiqua" w:hAnsi="Book Antiqua"/>
          <w:sz w:val="30"/>
          <w:szCs w:val="30"/>
        </w:rPr>
        <w:t>, Indiana</w:t>
      </w:r>
    </w:p>
    <w:p w14:paraId="5B0D0C3E" w14:textId="063B30B7" w:rsidR="00137411" w:rsidRPr="0020146A" w:rsidRDefault="00137411" w:rsidP="00022005">
      <w:pPr>
        <w:contextualSpacing/>
        <w:rPr>
          <w:rFonts w:ascii="Book Antiqua" w:hAnsi="Book Antiqua"/>
          <w:sz w:val="30"/>
          <w:szCs w:val="30"/>
        </w:rPr>
      </w:pPr>
      <w:r w:rsidRPr="00137411">
        <w:rPr>
          <w:rFonts w:ascii="Book Antiqua" w:hAnsi="Book Antiqua"/>
          <w:sz w:val="30"/>
          <w:szCs w:val="30"/>
        </w:rPr>
        <w:t xml:space="preserve">Saturday, August 13, 1960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137411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0C87"/>
    <w:rsid w:val="00123C52"/>
    <w:rsid w:val="00137411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777EC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5B3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4</cp:revision>
  <dcterms:created xsi:type="dcterms:W3CDTF">2025-04-17T01:03:00Z</dcterms:created>
  <dcterms:modified xsi:type="dcterms:W3CDTF">2025-04-19T15:25:00Z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