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06A41" w14:textId="5599E484" w:rsidR="00C4028B" w:rsidRDefault="00C4028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Etta </w:t>
      </w:r>
      <w:r w:rsidR="003B60D9">
        <w:rPr>
          <w:rFonts w:ascii="Book Antiqua" w:hAnsi="Book Antiqua"/>
          <w:sz w:val="40"/>
          <w:szCs w:val="40"/>
        </w:rPr>
        <w:t>M</w:t>
      </w:r>
      <w:r w:rsidR="00142699">
        <w:rPr>
          <w:rFonts w:ascii="Book Antiqua" w:hAnsi="Book Antiqua"/>
          <w:sz w:val="40"/>
          <w:szCs w:val="40"/>
        </w:rPr>
        <w:t>ay</w:t>
      </w:r>
      <w:r w:rsidR="003B60D9">
        <w:rPr>
          <w:rFonts w:ascii="Book Antiqua" w:hAnsi="Book Antiqua"/>
          <w:sz w:val="40"/>
          <w:szCs w:val="40"/>
        </w:rPr>
        <w:t xml:space="preserve"> (Sowards)</w:t>
      </w:r>
      <w:r>
        <w:rPr>
          <w:rFonts w:ascii="Book Antiqua" w:hAnsi="Book Antiqua"/>
          <w:sz w:val="40"/>
          <w:szCs w:val="40"/>
        </w:rPr>
        <w:t xml:space="preserve"> Wasson</w:t>
      </w:r>
    </w:p>
    <w:p w14:paraId="0007DAFF" w14:textId="7F78E638" w:rsidR="00C4028B" w:rsidRPr="0005045A" w:rsidRDefault="003B60D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11, 1881 – August 27, 1949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6067DA5" w:rsidR="0005045A" w:rsidRPr="0005045A" w:rsidRDefault="003B60D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3859BA4" wp14:editId="01110CEE">
            <wp:extent cx="2964049" cy="2050437"/>
            <wp:effectExtent l="0" t="0" r="8255" b="6985"/>
            <wp:docPr id="75763372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19" t="9357" r="18430" b="33779"/>
                    <a:stretch/>
                  </pic:blipFill>
                  <pic:spPr bwMode="auto">
                    <a:xfrm>
                      <a:off x="0" y="0"/>
                      <a:ext cx="2970311" cy="2054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EFEEF0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4028B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0DADBB5" w14:textId="08538EEF" w:rsidR="00060F25" w:rsidRPr="00060F25" w:rsidRDefault="00060F25" w:rsidP="00060F25">
      <w:pPr>
        <w:contextualSpacing/>
        <w:rPr>
          <w:rFonts w:ascii="Book Antiqua" w:hAnsi="Book Antiqua"/>
          <w:sz w:val="30"/>
          <w:szCs w:val="30"/>
        </w:rPr>
      </w:pPr>
      <w:r w:rsidRPr="00060F25">
        <w:rPr>
          <w:rFonts w:ascii="Book Antiqua" w:hAnsi="Book Antiqua"/>
          <w:sz w:val="30"/>
          <w:szCs w:val="30"/>
        </w:rPr>
        <w:t>Etta M Wasson</w:t>
      </w:r>
      <w:r w:rsidRPr="00060F2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72B58CA" w14:textId="77777777" w:rsidR="00060F25" w:rsidRPr="00060F25" w:rsidRDefault="00060F25" w:rsidP="00060F25">
      <w:pPr>
        <w:contextualSpacing/>
        <w:rPr>
          <w:rFonts w:ascii="Book Antiqua" w:hAnsi="Book Antiqua"/>
          <w:sz w:val="30"/>
          <w:szCs w:val="30"/>
        </w:rPr>
      </w:pPr>
      <w:r w:rsidRPr="00060F25">
        <w:rPr>
          <w:rFonts w:ascii="Book Antiqua" w:hAnsi="Book Antiqua"/>
          <w:sz w:val="30"/>
          <w:szCs w:val="30"/>
        </w:rPr>
        <w:br/>
        <w:t>Name Etta M Wasson</w:t>
      </w:r>
      <w:r w:rsidRPr="00060F25">
        <w:rPr>
          <w:rFonts w:ascii="Book Antiqua" w:hAnsi="Book Antiqua"/>
          <w:sz w:val="30"/>
          <w:szCs w:val="30"/>
        </w:rPr>
        <w:br/>
        <w:t>[Etta M Sowards]</w:t>
      </w:r>
      <w:r w:rsidRPr="00060F25">
        <w:rPr>
          <w:rFonts w:ascii="Book Antiqua" w:hAnsi="Book Antiqua"/>
          <w:sz w:val="30"/>
          <w:szCs w:val="30"/>
        </w:rPr>
        <w:br/>
        <w:t>Gender Female</w:t>
      </w:r>
      <w:r w:rsidRPr="00060F25">
        <w:rPr>
          <w:rFonts w:ascii="Book Antiqua" w:hAnsi="Book Antiqua"/>
          <w:sz w:val="30"/>
          <w:szCs w:val="30"/>
        </w:rPr>
        <w:br/>
        <w:t>Race White</w:t>
      </w:r>
      <w:r w:rsidRPr="00060F25">
        <w:rPr>
          <w:rFonts w:ascii="Book Antiqua" w:hAnsi="Book Antiqua"/>
          <w:sz w:val="30"/>
          <w:szCs w:val="30"/>
        </w:rPr>
        <w:br/>
        <w:t>Marital Status Married</w:t>
      </w:r>
      <w:r w:rsidRPr="00060F25">
        <w:rPr>
          <w:rFonts w:ascii="Book Antiqua" w:hAnsi="Book Antiqua"/>
          <w:sz w:val="30"/>
          <w:szCs w:val="30"/>
        </w:rPr>
        <w:br/>
        <w:t>Age 68</w:t>
      </w:r>
      <w:r w:rsidRPr="00060F25">
        <w:rPr>
          <w:rFonts w:ascii="Book Antiqua" w:hAnsi="Book Antiqua"/>
          <w:sz w:val="30"/>
          <w:szCs w:val="30"/>
        </w:rPr>
        <w:br/>
        <w:t>Birth Date 11 Mar 1881</w:t>
      </w:r>
      <w:r w:rsidRPr="00060F25">
        <w:rPr>
          <w:rFonts w:ascii="Book Antiqua" w:hAnsi="Book Antiqua"/>
          <w:sz w:val="30"/>
          <w:szCs w:val="30"/>
        </w:rPr>
        <w:br/>
        <w:t>Birth Place Wells County, Indiana</w:t>
      </w:r>
      <w:r w:rsidRPr="00060F25">
        <w:rPr>
          <w:rFonts w:ascii="Book Antiqua" w:hAnsi="Book Antiqua"/>
          <w:sz w:val="30"/>
          <w:szCs w:val="30"/>
        </w:rPr>
        <w:br/>
        <w:t>Death Date 27 Aug 1949</w:t>
      </w:r>
      <w:r w:rsidRPr="00060F25">
        <w:rPr>
          <w:rFonts w:ascii="Book Antiqua" w:hAnsi="Book Antiqua"/>
          <w:sz w:val="30"/>
          <w:szCs w:val="30"/>
        </w:rPr>
        <w:br/>
        <w:t>Death Place Tocsin, Wells, Indiana, USA</w:t>
      </w:r>
      <w:r w:rsidRPr="00060F25">
        <w:rPr>
          <w:rFonts w:ascii="Book Antiqua" w:hAnsi="Book Antiqua"/>
          <w:sz w:val="30"/>
          <w:szCs w:val="30"/>
        </w:rPr>
        <w:br/>
        <w:t>Death Registration Date 1949</w:t>
      </w:r>
      <w:r w:rsidRPr="00060F25">
        <w:rPr>
          <w:rFonts w:ascii="Book Antiqua" w:hAnsi="Book Antiqua"/>
          <w:sz w:val="30"/>
          <w:szCs w:val="30"/>
        </w:rPr>
        <w:br/>
        <w:t>Father William Sowards</w:t>
      </w:r>
      <w:r w:rsidRPr="00060F25">
        <w:rPr>
          <w:rFonts w:ascii="Book Antiqua" w:hAnsi="Book Antiqua"/>
          <w:sz w:val="30"/>
          <w:szCs w:val="30"/>
        </w:rPr>
        <w:br/>
        <w:t>Mother Martha Jane Hall</w:t>
      </w:r>
      <w:r w:rsidRPr="00060F25">
        <w:rPr>
          <w:rFonts w:ascii="Book Antiqua" w:hAnsi="Book Antiqua"/>
          <w:sz w:val="30"/>
          <w:szCs w:val="30"/>
        </w:rPr>
        <w:br/>
        <w:t>Informant Wendell J. Wasson; Tocsin, Indiana</w:t>
      </w:r>
      <w:r w:rsidRPr="00060F25">
        <w:rPr>
          <w:rFonts w:ascii="Book Antiqua" w:hAnsi="Book Antiqua"/>
          <w:sz w:val="30"/>
          <w:szCs w:val="30"/>
        </w:rPr>
        <w:br/>
        <w:t>Burial August 30, 1949; Elm Grove Cemetery; Bluffton, Indiana</w:t>
      </w:r>
    </w:p>
    <w:p w14:paraId="3D7947B6" w14:textId="14FA1367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60F25"/>
    <w:rsid w:val="000700FE"/>
    <w:rsid w:val="000A361A"/>
    <w:rsid w:val="000D44E9"/>
    <w:rsid w:val="00123C52"/>
    <w:rsid w:val="00142699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0742F"/>
    <w:rsid w:val="00B22EE5"/>
    <w:rsid w:val="00B53860"/>
    <w:rsid w:val="00B55454"/>
    <w:rsid w:val="00B94AC5"/>
    <w:rsid w:val="00C272DA"/>
    <w:rsid w:val="00C4028B"/>
    <w:rsid w:val="00C52586"/>
    <w:rsid w:val="00C65D49"/>
    <w:rsid w:val="00C95CB0"/>
    <w:rsid w:val="00CD2D9B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9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25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459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2025-04-17T00:58:00Z</dcterms:created>
  <dcterms:modified xsi:type="dcterms:W3CDTF">2025-12-16T14:19:00Z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