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5CC983" w14:textId="7A4680B4" w:rsidR="00AF4F1B" w:rsidRDefault="00492412" w:rsidP="0005045A">
      <w:pPr>
        <w:contextualSpacing/>
        <w:jc w:val="center"/>
        <w:rPr>
          <w:rFonts w:ascii="Book Antiqua" w:hAnsi="Book Antiqua"/>
          <w:sz w:val="40"/>
          <w:szCs w:val="40"/>
        </w:rPr>
      </w:pPr>
      <w:r>
        <w:rPr>
          <w:rFonts w:ascii="Book Antiqua" w:hAnsi="Book Antiqua"/>
          <w:sz w:val="40"/>
          <w:szCs w:val="40"/>
        </w:rPr>
        <w:t>Antonia (Segura) Villamil</w:t>
      </w:r>
    </w:p>
    <w:p w14:paraId="71CAB862" w14:textId="59A46A9A" w:rsidR="00492412" w:rsidRPr="0005045A" w:rsidRDefault="00492412" w:rsidP="0005045A">
      <w:pPr>
        <w:contextualSpacing/>
        <w:jc w:val="center"/>
        <w:rPr>
          <w:rFonts w:ascii="Book Antiqua" w:hAnsi="Book Antiqua"/>
          <w:sz w:val="40"/>
          <w:szCs w:val="40"/>
        </w:rPr>
      </w:pPr>
      <w:r>
        <w:rPr>
          <w:rFonts w:ascii="Book Antiqua" w:hAnsi="Book Antiqua"/>
          <w:sz w:val="40"/>
          <w:szCs w:val="40"/>
        </w:rPr>
        <w:t>December 28, 1922 – January 1, 2014</w:t>
      </w:r>
    </w:p>
    <w:p w14:paraId="7337B8C0" w14:textId="77777777" w:rsidR="0005045A" w:rsidRPr="0005045A" w:rsidRDefault="0005045A" w:rsidP="0005045A">
      <w:pPr>
        <w:contextualSpacing/>
        <w:jc w:val="center"/>
        <w:rPr>
          <w:rFonts w:ascii="Book Antiqua" w:hAnsi="Book Antiqua"/>
          <w:sz w:val="30"/>
          <w:szCs w:val="30"/>
        </w:rPr>
      </w:pPr>
    </w:p>
    <w:p w14:paraId="3BB783E1" w14:textId="577AA172" w:rsidR="0005045A" w:rsidRPr="0005045A" w:rsidRDefault="00492412" w:rsidP="0005045A">
      <w:pPr>
        <w:contextualSpacing/>
        <w:jc w:val="center"/>
        <w:rPr>
          <w:rFonts w:ascii="Book Antiqua" w:hAnsi="Book Antiqua"/>
          <w:sz w:val="30"/>
          <w:szCs w:val="30"/>
        </w:rPr>
      </w:pPr>
      <w:r>
        <w:rPr>
          <w:noProof/>
        </w:rPr>
        <w:drawing>
          <wp:inline distT="0" distB="0" distL="0" distR="0" wp14:anchorId="014A0D4A" wp14:editId="2E8DBE04">
            <wp:extent cx="1699338" cy="1809048"/>
            <wp:effectExtent l="0" t="0" r="0" b="1270"/>
            <wp:docPr id="450101679" name="Picture 12"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l="20285" t="8642" r="18426" b="4359"/>
                    <a:stretch/>
                  </pic:blipFill>
                  <pic:spPr bwMode="auto">
                    <a:xfrm>
                      <a:off x="0" y="0"/>
                      <a:ext cx="1705874" cy="1816006"/>
                    </a:xfrm>
                    <a:prstGeom prst="rect">
                      <a:avLst/>
                    </a:prstGeom>
                    <a:noFill/>
                    <a:ln>
                      <a:noFill/>
                    </a:ln>
                    <a:extLst>
                      <a:ext uri="{53640926-AAD7-44D8-BBD7-CCE9431645EC}">
                        <a14:shadowObscured xmlns:a14="http://schemas.microsoft.com/office/drawing/2010/main"/>
                      </a:ext>
                    </a:extLst>
                  </pic:spPr>
                </pic:pic>
              </a:graphicData>
            </a:graphic>
          </wp:inline>
        </w:drawing>
      </w:r>
    </w:p>
    <w:p w14:paraId="0A4B1865" w14:textId="5CD6676B" w:rsidR="0005045A" w:rsidRPr="0005045A" w:rsidRDefault="0005045A" w:rsidP="0005045A">
      <w:pPr>
        <w:contextualSpacing/>
        <w:jc w:val="center"/>
        <w:rPr>
          <w:rFonts w:ascii="Book Antiqua" w:hAnsi="Book Antiqua"/>
          <w:sz w:val="30"/>
          <w:szCs w:val="30"/>
        </w:rPr>
      </w:pPr>
      <w:r w:rsidRPr="0005045A">
        <w:rPr>
          <w:rFonts w:ascii="Book Antiqua" w:hAnsi="Book Antiqua"/>
          <w:sz w:val="30"/>
          <w:szCs w:val="30"/>
        </w:rPr>
        <w:t xml:space="preserve">Photo by </w:t>
      </w:r>
      <w:r w:rsidR="00492412">
        <w:rPr>
          <w:rFonts w:ascii="Book Antiqua" w:hAnsi="Book Antiqua"/>
          <w:sz w:val="30"/>
          <w:szCs w:val="30"/>
        </w:rPr>
        <w:t>Scott Shoup</w:t>
      </w:r>
    </w:p>
    <w:p w14:paraId="7DF3A35E" w14:textId="77777777" w:rsidR="0005045A" w:rsidRDefault="0005045A" w:rsidP="0005045A">
      <w:pPr>
        <w:contextualSpacing/>
        <w:rPr>
          <w:rFonts w:ascii="Book Antiqua" w:hAnsi="Book Antiqua"/>
          <w:sz w:val="30"/>
          <w:szCs w:val="30"/>
        </w:rPr>
      </w:pPr>
    </w:p>
    <w:p w14:paraId="024D9A45" w14:textId="00322A87" w:rsidR="0018702E" w:rsidRDefault="00F1478F" w:rsidP="00AD432F">
      <w:pPr>
        <w:contextualSpacing/>
        <w:rPr>
          <w:rFonts w:ascii="Book Antiqua" w:hAnsi="Book Antiqua"/>
          <w:sz w:val="30"/>
          <w:szCs w:val="30"/>
        </w:rPr>
      </w:pPr>
      <w:r>
        <w:rPr>
          <w:rFonts w:ascii="Book Antiqua" w:hAnsi="Book Antiqua"/>
          <w:sz w:val="30"/>
          <w:szCs w:val="30"/>
        </w:rPr>
        <w:t xml:space="preserve"> </w:t>
      </w:r>
      <w:r w:rsidR="006F4F1E">
        <w:rPr>
          <w:rFonts w:ascii="Book Antiqua" w:hAnsi="Book Antiqua"/>
          <w:sz w:val="30"/>
          <w:szCs w:val="30"/>
        </w:rPr>
        <w:t xml:space="preserve">  </w:t>
      </w:r>
      <w:r w:rsidR="00492412" w:rsidRPr="00492412">
        <w:rPr>
          <w:rFonts w:ascii="Book Antiqua" w:hAnsi="Book Antiqua"/>
          <w:sz w:val="30"/>
          <w:szCs w:val="30"/>
        </w:rPr>
        <w:t>Antonia "Toni" Villamil, 91, of Bluffton passed away at 11:03 a.m., Wednesday, January 1, 2014 at her home.</w:t>
      </w:r>
      <w:r w:rsidR="006F4F1E">
        <w:rPr>
          <w:rFonts w:ascii="Book Antiqua" w:hAnsi="Book Antiqua"/>
          <w:sz w:val="30"/>
          <w:szCs w:val="30"/>
        </w:rPr>
        <w:t xml:space="preserve"> </w:t>
      </w:r>
      <w:r w:rsidR="00492412" w:rsidRPr="00492412">
        <w:rPr>
          <w:rFonts w:ascii="Book Antiqua" w:hAnsi="Book Antiqua"/>
          <w:sz w:val="30"/>
          <w:szCs w:val="30"/>
        </w:rPr>
        <w:t>Toni was born in San Juan, Puerto Rico on December 28, 1922 to Enrique and Carmen (Luiña) Segura. She married Dr. Ramon J. Villamil on April 8, 1944 in Puerto Rico and he survives.</w:t>
      </w:r>
      <w:r w:rsidR="006F4F1E">
        <w:rPr>
          <w:rFonts w:ascii="Book Antiqua" w:hAnsi="Book Antiqua"/>
          <w:sz w:val="30"/>
          <w:szCs w:val="30"/>
        </w:rPr>
        <w:t xml:space="preserve"> </w:t>
      </w:r>
      <w:r w:rsidR="00492412" w:rsidRPr="00492412">
        <w:rPr>
          <w:rFonts w:ascii="Book Antiqua" w:hAnsi="Book Antiqua"/>
          <w:sz w:val="30"/>
          <w:szCs w:val="30"/>
        </w:rPr>
        <w:br/>
      </w:r>
      <w:r w:rsidR="006F4F1E">
        <w:rPr>
          <w:rFonts w:ascii="Book Antiqua" w:hAnsi="Book Antiqua"/>
          <w:sz w:val="30"/>
          <w:szCs w:val="30"/>
        </w:rPr>
        <w:t xml:space="preserve">   </w:t>
      </w:r>
      <w:r w:rsidR="00492412" w:rsidRPr="00492412">
        <w:rPr>
          <w:rFonts w:ascii="Book Antiqua" w:hAnsi="Book Antiqua"/>
          <w:sz w:val="30"/>
          <w:szCs w:val="30"/>
        </w:rPr>
        <w:t>Toni graduated from the University of Puerto Rico. She was a licensed Pharmacist and also assisted her husband in his medical practice. She has resided in Wells County since 1976. Toni was a member of the St. Joseph Catholic Church. She enjoyed counted cross stitch and golfing.</w:t>
      </w:r>
      <w:r w:rsidR="006F4F1E">
        <w:rPr>
          <w:rFonts w:ascii="Book Antiqua" w:hAnsi="Book Antiqua"/>
          <w:sz w:val="30"/>
          <w:szCs w:val="30"/>
        </w:rPr>
        <w:t xml:space="preserve"> </w:t>
      </w:r>
      <w:r w:rsidR="00492412" w:rsidRPr="00492412">
        <w:rPr>
          <w:rFonts w:ascii="Book Antiqua" w:hAnsi="Book Antiqua"/>
          <w:sz w:val="30"/>
          <w:szCs w:val="30"/>
        </w:rPr>
        <w:br/>
      </w:r>
      <w:r w:rsidR="006F4F1E">
        <w:rPr>
          <w:rFonts w:ascii="Book Antiqua" w:hAnsi="Book Antiqua"/>
          <w:sz w:val="30"/>
          <w:szCs w:val="30"/>
        </w:rPr>
        <w:t xml:space="preserve">   </w:t>
      </w:r>
      <w:r w:rsidR="00492412" w:rsidRPr="00492412">
        <w:rPr>
          <w:rFonts w:ascii="Book Antiqua" w:hAnsi="Book Antiqua"/>
          <w:sz w:val="30"/>
          <w:szCs w:val="30"/>
        </w:rPr>
        <w:t>In addition to her husband, she is survived by a son, Jose' E. (Maria) Villamil of Puerto Rico, a daughter, Mary C. (Adolfo) Porrata of Bluffton, a brother, Enrique Segura of Puerto Rico, a sister, Judith Segura of Puerto Rico, five grandchildren and eight great-grandchildren. In addition to her parents, she was preceded in death by a sister, Mercedes Segura on June 16, 1985.</w:t>
      </w:r>
      <w:r w:rsidR="006F4F1E">
        <w:rPr>
          <w:rFonts w:ascii="Book Antiqua" w:hAnsi="Book Antiqua"/>
          <w:sz w:val="30"/>
          <w:szCs w:val="30"/>
        </w:rPr>
        <w:t xml:space="preserve"> </w:t>
      </w:r>
      <w:r w:rsidR="00492412" w:rsidRPr="00492412">
        <w:rPr>
          <w:rFonts w:ascii="Book Antiqua" w:hAnsi="Book Antiqua"/>
          <w:sz w:val="30"/>
          <w:szCs w:val="30"/>
        </w:rPr>
        <w:br/>
      </w:r>
      <w:r w:rsidR="006F4F1E">
        <w:rPr>
          <w:rFonts w:ascii="Book Antiqua" w:hAnsi="Book Antiqua"/>
          <w:sz w:val="30"/>
          <w:szCs w:val="30"/>
        </w:rPr>
        <w:t xml:space="preserve">   </w:t>
      </w:r>
      <w:r w:rsidR="00492412" w:rsidRPr="00492412">
        <w:rPr>
          <w:rFonts w:ascii="Book Antiqua" w:hAnsi="Book Antiqua"/>
          <w:sz w:val="30"/>
          <w:szCs w:val="30"/>
        </w:rPr>
        <w:t>A funeral mass will be conducted at 11:00 a.m. Monday, January 6, 2014 at St. Joseph Catholic Church with Father Pius N. IIechukwa officiating.</w:t>
      </w:r>
      <w:r w:rsidR="00A136E9">
        <w:rPr>
          <w:rFonts w:ascii="Book Antiqua" w:hAnsi="Book Antiqua"/>
          <w:sz w:val="30"/>
          <w:szCs w:val="30"/>
        </w:rPr>
        <w:t xml:space="preserve"> </w:t>
      </w:r>
    </w:p>
    <w:p w14:paraId="5F29777D" w14:textId="77777777" w:rsidR="006F4F1E" w:rsidRDefault="006F4F1E" w:rsidP="00AD432F">
      <w:pPr>
        <w:contextualSpacing/>
        <w:rPr>
          <w:rFonts w:ascii="Book Antiqua" w:hAnsi="Book Antiqua"/>
          <w:sz w:val="30"/>
          <w:szCs w:val="30"/>
        </w:rPr>
      </w:pPr>
    </w:p>
    <w:p w14:paraId="4680D19B" w14:textId="33D027DB" w:rsidR="006F4F1E" w:rsidRDefault="00166840" w:rsidP="00AD432F">
      <w:pPr>
        <w:contextualSpacing/>
        <w:rPr>
          <w:rFonts w:ascii="Book Antiqua" w:hAnsi="Book Antiqua"/>
          <w:sz w:val="30"/>
          <w:szCs w:val="30"/>
        </w:rPr>
      </w:pPr>
      <w:r>
        <w:rPr>
          <w:rFonts w:ascii="Book Antiqua" w:hAnsi="Book Antiqua"/>
          <w:sz w:val="30"/>
          <w:szCs w:val="30"/>
        </w:rPr>
        <w:t>Thoma/Rich Funeral Home, Wells County, Indiana</w:t>
      </w:r>
    </w:p>
    <w:p w14:paraId="3665D7B1" w14:textId="7582F947" w:rsidR="00166840" w:rsidRPr="00EB15FE" w:rsidRDefault="00166840" w:rsidP="00AD432F">
      <w:pPr>
        <w:contextualSpacing/>
        <w:rPr>
          <w:rFonts w:ascii="Book Antiqua" w:hAnsi="Book Antiqua"/>
          <w:sz w:val="30"/>
          <w:szCs w:val="30"/>
        </w:rPr>
      </w:pPr>
      <w:r>
        <w:rPr>
          <w:rFonts w:ascii="Book Antiqua" w:hAnsi="Book Antiqua"/>
          <w:sz w:val="30"/>
          <w:szCs w:val="30"/>
        </w:rPr>
        <w:t>January 2, 2014</w:t>
      </w:r>
    </w:p>
    <w:sectPr w:rsidR="00166840" w:rsidRPr="00EB15FE" w:rsidSect="001B7376">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297"/>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179D"/>
    <w:rsid w:val="00027706"/>
    <w:rsid w:val="0005045A"/>
    <w:rsid w:val="0005111E"/>
    <w:rsid w:val="00051536"/>
    <w:rsid w:val="000700FE"/>
    <w:rsid w:val="000A361A"/>
    <w:rsid w:val="000D44E9"/>
    <w:rsid w:val="00100941"/>
    <w:rsid w:val="00123C52"/>
    <w:rsid w:val="00166840"/>
    <w:rsid w:val="0018702E"/>
    <w:rsid w:val="001912E8"/>
    <w:rsid w:val="001B7376"/>
    <w:rsid w:val="001D6B02"/>
    <w:rsid w:val="001E5E6E"/>
    <w:rsid w:val="0025281F"/>
    <w:rsid w:val="002C1FF5"/>
    <w:rsid w:val="002D1A4D"/>
    <w:rsid w:val="002F493D"/>
    <w:rsid w:val="00317FCA"/>
    <w:rsid w:val="00327E93"/>
    <w:rsid w:val="00347B06"/>
    <w:rsid w:val="00370C3D"/>
    <w:rsid w:val="00397E64"/>
    <w:rsid w:val="003A11EE"/>
    <w:rsid w:val="003A33EC"/>
    <w:rsid w:val="003B4A57"/>
    <w:rsid w:val="003C4BA6"/>
    <w:rsid w:val="003C6BE4"/>
    <w:rsid w:val="003E4410"/>
    <w:rsid w:val="00451463"/>
    <w:rsid w:val="00451B90"/>
    <w:rsid w:val="00462566"/>
    <w:rsid w:val="004846E3"/>
    <w:rsid w:val="00492412"/>
    <w:rsid w:val="004C4886"/>
    <w:rsid w:val="004D6AE8"/>
    <w:rsid w:val="00502B97"/>
    <w:rsid w:val="005202A3"/>
    <w:rsid w:val="00551584"/>
    <w:rsid w:val="00564710"/>
    <w:rsid w:val="0058434C"/>
    <w:rsid w:val="005A20DE"/>
    <w:rsid w:val="005E3039"/>
    <w:rsid w:val="0061031E"/>
    <w:rsid w:val="00626770"/>
    <w:rsid w:val="006335C9"/>
    <w:rsid w:val="00652EB7"/>
    <w:rsid w:val="00683E1A"/>
    <w:rsid w:val="00684A6D"/>
    <w:rsid w:val="0069034D"/>
    <w:rsid w:val="006C1798"/>
    <w:rsid w:val="006F4F1E"/>
    <w:rsid w:val="00707CB0"/>
    <w:rsid w:val="007133EB"/>
    <w:rsid w:val="00721DAD"/>
    <w:rsid w:val="00767646"/>
    <w:rsid w:val="007851CC"/>
    <w:rsid w:val="007D6B55"/>
    <w:rsid w:val="007E4FE3"/>
    <w:rsid w:val="007E7C52"/>
    <w:rsid w:val="0080557A"/>
    <w:rsid w:val="008214EA"/>
    <w:rsid w:val="0085299A"/>
    <w:rsid w:val="00853A8F"/>
    <w:rsid w:val="00862021"/>
    <w:rsid w:val="00865FA1"/>
    <w:rsid w:val="00885BBD"/>
    <w:rsid w:val="0089204F"/>
    <w:rsid w:val="008A66A0"/>
    <w:rsid w:val="008C179D"/>
    <w:rsid w:val="008D4408"/>
    <w:rsid w:val="008F5905"/>
    <w:rsid w:val="00900ECE"/>
    <w:rsid w:val="00901709"/>
    <w:rsid w:val="00903193"/>
    <w:rsid w:val="00926F94"/>
    <w:rsid w:val="00994540"/>
    <w:rsid w:val="009C391C"/>
    <w:rsid w:val="009F6E00"/>
    <w:rsid w:val="00A067A0"/>
    <w:rsid w:val="00A136E9"/>
    <w:rsid w:val="00A3754E"/>
    <w:rsid w:val="00AB1BEE"/>
    <w:rsid w:val="00AD2D72"/>
    <w:rsid w:val="00AD432F"/>
    <w:rsid w:val="00AD7EAB"/>
    <w:rsid w:val="00AF4F1B"/>
    <w:rsid w:val="00B22EE5"/>
    <w:rsid w:val="00B36133"/>
    <w:rsid w:val="00B37685"/>
    <w:rsid w:val="00B53860"/>
    <w:rsid w:val="00B55454"/>
    <w:rsid w:val="00B94AC5"/>
    <w:rsid w:val="00C272DA"/>
    <w:rsid w:val="00C52586"/>
    <w:rsid w:val="00C65D49"/>
    <w:rsid w:val="00C95CB0"/>
    <w:rsid w:val="00CE32A9"/>
    <w:rsid w:val="00D150C2"/>
    <w:rsid w:val="00D230F1"/>
    <w:rsid w:val="00D35053"/>
    <w:rsid w:val="00D353C2"/>
    <w:rsid w:val="00D410B3"/>
    <w:rsid w:val="00D63FD9"/>
    <w:rsid w:val="00D716A3"/>
    <w:rsid w:val="00DD78A7"/>
    <w:rsid w:val="00E16677"/>
    <w:rsid w:val="00E50F13"/>
    <w:rsid w:val="00E56372"/>
    <w:rsid w:val="00E72309"/>
    <w:rsid w:val="00EB15FE"/>
    <w:rsid w:val="00F05F77"/>
    <w:rsid w:val="00F108B3"/>
    <w:rsid w:val="00F1478F"/>
    <w:rsid w:val="00F27C02"/>
    <w:rsid w:val="00F51F23"/>
    <w:rsid w:val="00F61993"/>
    <w:rsid w:val="00FA0FB7"/>
    <w:rsid w:val="00FE2FDB"/>
    <w:rsid w:val="00FF22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E09BA6"/>
  <w15:docId w15:val="{1A704462-88E0-485B-B030-70EA0C00D5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B7376"/>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1B7376"/>
    <w:rPr>
      <w:rFonts w:ascii="Tahoma" w:hAnsi="Tahoma" w:cs="Tahoma"/>
      <w:sz w:val="16"/>
      <w:szCs w:val="16"/>
    </w:rPr>
  </w:style>
  <w:style w:type="paragraph" w:customStyle="1" w:styleId="m-4060254252536884380default-style">
    <w:name w:val="m_-4060254252536884380default-style"/>
    <w:basedOn w:val="Normal"/>
    <w:rsid w:val="00E72309"/>
    <w:pPr>
      <w:spacing w:before="100" w:beforeAutospacing="1" w:after="100" w:afterAutospacing="1"/>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B53860"/>
    <w:pPr>
      <w:spacing w:before="100" w:beforeAutospacing="1" w:after="100" w:afterAutospacing="1"/>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05045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9366677">
      <w:bodyDiv w:val="1"/>
      <w:marLeft w:val="0"/>
      <w:marRight w:val="0"/>
      <w:marTop w:val="0"/>
      <w:marBottom w:val="0"/>
      <w:divBdr>
        <w:top w:val="none" w:sz="0" w:space="0" w:color="auto"/>
        <w:left w:val="none" w:sz="0" w:space="0" w:color="auto"/>
        <w:bottom w:val="none" w:sz="0" w:space="0" w:color="auto"/>
        <w:right w:val="none" w:sz="0" w:space="0" w:color="auto"/>
      </w:divBdr>
    </w:div>
    <w:div w:id="246959957">
      <w:bodyDiv w:val="1"/>
      <w:marLeft w:val="0"/>
      <w:marRight w:val="0"/>
      <w:marTop w:val="0"/>
      <w:marBottom w:val="0"/>
      <w:divBdr>
        <w:top w:val="none" w:sz="0" w:space="0" w:color="auto"/>
        <w:left w:val="none" w:sz="0" w:space="0" w:color="auto"/>
        <w:bottom w:val="none" w:sz="0" w:space="0" w:color="auto"/>
        <w:right w:val="none" w:sz="0" w:space="0" w:color="auto"/>
      </w:divBdr>
      <w:divsChild>
        <w:div w:id="840893905">
          <w:marLeft w:val="0"/>
          <w:marRight w:val="0"/>
          <w:marTop w:val="0"/>
          <w:marBottom w:val="0"/>
          <w:divBdr>
            <w:top w:val="none" w:sz="0" w:space="0" w:color="auto"/>
            <w:left w:val="none" w:sz="0" w:space="0" w:color="auto"/>
            <w:bottom w:val="none" w:sz="0" w:space="0" w:color="auto"/>
            <w:right w:val="none" w:sz="0" w:space="0" w:color="auto"/>
          </w:divBdr>
        </w:div>
        <w:div w:id="669874682">
          <w:marLeft w:val="0"/>
          <w:marRight w:val="0"/>
          <w:marTop w:val="0"/>
          <w:marBottom w:val="0"/>
          <w:divBdr>
            <w:top w:val="none" w:sz="0" w:space="0" w:color="auto"/>
            <w:left w:val="none" w:sz="0" w:space="0" w:color="auto"/>
            <w:bottom w:val="none" w:sz="0" w:space="0" w:color="auto"/>
            <w:right w:val="none" w:sz="0" w:space="0" w:color="auto"/>
          </w:divBdr>
        </w:div>
      </w:divsChild>
    </w:div>
    <w:div w:id="1173255013">
      <w:bodyDiv w:val="1"/>
      <w:marLeft w:val="0"/>
      <w:marRight w:val="0"/>
      <w:marTop w:val="0"/>
      <w:marBottom w:val="0"/>
      <w:divBdr>
        <w:top w:val="none" w:sz="0" w:space="0" w:color="auto"/>
        <w:left w:val="none" w:sz="0" w:space="0" w:color="auto"/>
        <w:bottom w:val="none" w:sz="0" w:space="0" w:color="auto"/>
        <w:right w:val="none" w:sz="0" w:space="0" w:color="auto"/>
      </w:divBdr>
    </w:div>
    <w:div w:id="1749305249">
      <w:bodyDiv w:val="1"/>
      <w:marLeft w:val="0"/>
      <w:marRight w:val="0"/>
      <w:marTop w:val="0"/>
      <w:marBottom w:val="0"/>
      <w:divBdr>
        <w:top w:val="none" w:sz="0" w:space="0" w:color="auto"/>
        <w:left w:val="none" w:sz="0" w:space="0" w:color="auto"/>
        <w:bottom w:val="none" w:sz="0" w:space="0" w:color="auto"/>
        <w:right w:val="none" w:sz="0" w:space="0" w:color="auto"/>
      </w:divBdr>
    </w:div>
    <w:div w:id="19703592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187</Words>
  <Characters>1071</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James Cox</cp:lastModifiedBy>
  <cp:revision>4</cp:revision>
  <dcterms:created xsi:type="dcterms:W3CDTF">2025-04-10T23:45:00Z</dcterms:created>
  <dcterms:modified xsi:type="dcterms:W3CDTF">2025-04-15T22:17:00Z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2024-11-13T00:00:42Z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2abb9211-f638-4e81-93ef-f54c6b2dd027</vt:lpwstr>
  </property>
  <property fmtid="{D5CDD505-2E9C-101B-9397-08002B2CF9AE}" pid="8" name="MSIP_Label_334b5fd3-3c57-4dcf-b54e-12b80005a7c0_ContentBits">
    <vt:lpwstr>0</vt:lpwstr>
  </property>
</Properties>
</file>