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C24" w:rsidRDefault="00D7225C" w:rsidP="001B7376">
      <w:pPr>
        <w:contextualSpacing/>
        <w:jc w:val="center"/>
        <w:rPr>
          <w:rFonts w:ascii="Book Antiqua" w:hAnsi="Book Antiqua"/>
          <w:sz w:val="40"/>
          <w:szCs w:val="40"/>
        </w:rPr>
      </w:pPr>
      <w:bookmarkStart w:id="0" w:name="_GoBack"/>
      <w:bookmarkEnd w:id="0"/>
      <w:r>
        <w:rPr>
          <w:rFonts w:ascii="Book Antiqua" w:hAnsi="Book Antiqua"/>
          <w:sz w:val="40"/>
          <w:szCs w:val="40"/>
        </w:rPr>
        <w:t xml:space="preserve">Anne Margaret </w:t>
      </w:r>
      <w:proofErr w:type="spellStart"/>
      <w:r>
        <w:rPr>
          <w:rFonts w:ascii="Book Antiqua" w:hAnsi="Book Antiqua"/>
          <w:sz w:val="40"/>
          <w:szCs w:val="40"/>
        </w:rPr>
        <w:t>Balentine</w:t>
      </w:r>
      <w:proofErr w:type="spellEnd"/>
    </w:p>
    <w:p w:rsidR="00D7225C" w:rsidRDefault="00D7225C" w:rsidP="001B7376">
      <w:pPr>
        <w:contextualSpacing/>
        <w:jc w:val="center"/>
        <w:rPr>
          <w:rFonts w:ascii="Book Antiqua" w:hAnsi="Book Antiqua"/>
          <w:sz w:val="40"/>
          <w:szCs w:val="40"/>
        </w:rPr>
      </w:pPr>
      <w:r>
        <w:rPr>
          <w:rFonts w:ascii="Book Antiqua" w:hAnsi="Book Antiqua"/>
          <w:sz w:val="40"/>
          <w:szCs w:val="40"/>
        </w:rPr>
        <w:t>February 22, 1953 – September 18, 2010</w:t>
      </w:r>
    </w:p>
    <w:p w:rsidR="001B7376" w:rsidRDefault="001B7376" w:rsidP="001B7376">
      <w:pPr>
        <w:contextualSpacing/>
        <w:jc w:val="center"/>
        <w:rPr>
          <w:rFonts w:ascii="Book Antiqua" w:hAnsi="Book Antiqua"/>
          <w:sz w:val="40"/>
          <w:szCs w:val="40"/>
        </w:rPr>
      </w:pPr>
    </w:p>
    <w:p w:rsidR="001B7376" w:rsidRDefault="00D7225C" w:rsidP="001B7376">
      <w:pPr>
        <w:contextualSpacing/>
        <w:jc w:val="center"/>
        <w:rPr>
          <w:rFonts w:ascii="Book Antiqua" w:hAnsi="Book Antiqua"/>
          <w:sz w:val="40"/>
          <w:szCs w:val="40"/>
        </w:rPr>
      </w:pPr>
      <w:r>
        <w:rPr>
          <w:noProof/>
        </w:rPr>
        <w:drawing>
          <wp:inline distT="0" distB="0" distL="0" distR="0">
            <wp:extent cx="2470828" cy="1368531"/>
            <wp:effectExtent l="0" t="0" r="5715" b="3175"/>
            <wp:docPr id="1" name="Picture 1" descr="https://images.findagrave.com/photos/2019/223/202041771_ab3d3b4f-7eb2-4fb5-8df8-3d1404011cb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findagrave.com/photos/2019/223/202041771_ab3d3b4f-7eb2-4fb5-8df8-3d1404011cba.jpeg"/>
                    <pic:cNvPicPr>
                      <a:picLocks noChangeAspect="1" noChangeArrowheads="1"/>
                    </pic:cNvPicPr>
                  </pic:nvPicPr>
                  <pic:blipFill rotWithShape="1">
                    <a:blip r:embed="rId5">
                      <a:extLst>
                        <a:ext uri="{28A0092B-C50C-407E-A947-70E740481C1C}">
                          <a14:useLocalDpi xmlns:a14="http://schemas.microsoft.com/office/drawing/2010/main" val="0"/>
                        </a:ext>
                      </a:extLst>
                    </a:blip>
                    <a:srcRect l="20979" t="23611" r="24354" b="18254"/>
                    <a:stretch/>
                  </pic:blipFill>
                  <pic:spPr bwMode="auto">
                    <a:xfrm>
                      <a:off x="0" y="0"/>
                      <a:ext cx="2472978" cy="1369722"/>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extent cx="2786158" cy="1376048"/>
            <wp:effectExtent l="0" t="0" r="0" b="0"/>
            <wp:docPr id="2" name="Picture 2" descr="https://images.findagrave.com/photos/2019/223/202041771_add61209-6b75-4bcc-a831-2c5cd898356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findagrave.com/photos/2019/223/202041771_add61209-6b75-4bcc-a831-2c5cd898356c.jpeg"/>
                    <pic:cNvPicPr>
                      <a:picLocks noChangeAspect="1" noChangeArrowheads="1"/>
                    </pic:cNvPicPr>
                  </pic:nvPicPr>
                  <pic:blipFill rotWithShape="1">
                    <a:blip r:embed="rId6">
                      <a:extLst>
                        <a:ext uri="{28A0092B-C50C-407E-A947-70E740481C1C}">
                          <a14:useLocalDpi xmlns:a14="http://schemas.microsoft.com/office/drawing/2010/main" val="0"/>
                        </a:ext>
                      </a:extLst>
                    </a:blip>
                    <a:srcRect l="9293" t="17242" r="6241" b="22189"/>
                    <a:stretch/>
                  </pic:blipFill>
                  <pic:spPr bwMode="auto">
                    <a:xfrm>
                      <a:off x="0" y="0"/>
                      <a:ext cx="2786313" cy="1376125"/>
                    </a:xfrm>
                    <a:prstGeom prst="rect">
                      <a:avLst/>
                    </a:prstGeom>
                    <a:noFill/>
                    <a:ln>
                      <a:noFill/>
                    </a:ln>
                    <a:extLst>
                      <a:ext uri="{53640926-AAD7-44D8-BBD7-CCE9431645EC}">
                        <a14:shadowObscured xmlns:a14="http://schemas.microsoft.com/office/drawing/2010/main"/>
                      </a:ext>
                    </a:extLst>
                  </pic:spPr>
                </pic:pic>
              </a:graphicData>
            </a:graphic>
          </wp:inline>
        </w:drawing>
      </w:r>
    </w:p>
    <w:p w:rsidR="001B7376" w:rsidRDefault="001B7376" w:rsidP="001B7376">
      <w:pPr>
        <w:contextualSpacing/>
        <w:jc w:val="center"/>
        <w:rPr>
          <w:rFonts w:ascii="Book Antiqua" w:hAnsi="Book Antiqua"/>
          <w:sz w:val="30"/>
          <w:szCs w:val="30"/>
        </w:rPr>
      </w:pPr>
      <w:r w:rsidRPr="001B7376">
        <w:rPr>
          <w:rFonts w:ascii="Book Antiqua" w:hAnsi="Book Antiqua"/>
          <w:sz w:val="30"/>
          <w:szCs w:val="30"/>
        </w:rPr>
        <w:t xml:space="preserve">Photo </w:t>
      </w:r>
      <w:r w:rsidR="00827EB7">
        <w:rPr>
          <w:rFonts w:ascii="Book Antiqua" w:hAnsi="Book Antiqua"/>
          <w:sz w:val="30"/>
          <w:szCs w:val="30"/>
        </w:rPr>
        <w:t xml:space="preserve">by </w:t>
      </w:r>
      <w:r w:rsidR="00D7225C">
        <w:rPr>
          <w:rFonts w:ascii="Book Antiqua" w:hAnsi="Book Antiqua"/>
          <w:sz w:val="30"/>
          <w:szCs w:val="30"/>
        </w:rPr>
        <w:t>SMMR</w:t>
      </w:r>
    </w:p>
    <w:p w:rsidR="00D353C2" w:rsidRDefault="00D353C2" w:rsidP="001B7376">
      <w:pPr>
        <w:contextualSpacing/>
        <w:jc w:val="center"/>
        <w:rPr>
          <w:rFonts w:ascii="Book Antiqua" w:hAnsi="Book Antiqua"/>
          <w:sz w:val="30"/>
          <w:szCs w:val="30"/>
        </w:rPr>
      </w:pPr>
    </w:p>
    <w:p w:rsidR="00865529" w:rsidRDefault="00865529" w:rsidP="00865529">
      <w:pPr>
        <w:contextualSpacing/>
        <w:rPr>
          <w:rFonts w:ascii="Book Antiqua" w:hAnsi="Book Antiqua"/>
          <w:sz w:val="30"/>
          <w:szCs w:val="30"/>
        </w:rPr>
      </w:pPr>
      <w:r>
        <w:rPr>
          <w:rFonts w:ascii="Book Antiqua" w:hAnsi="Book Antiqua"/>
          <w:sz w:val="30"/>
          <w:szCs w:val="30"/>
        </w:rPr>
        <w:t xml:space="preserve">   </w:t>
      </w:r>
      <w:r w:rsidRPr="00865529">
        <w:rPr>
          <w:rFonts w:ascii="Book Antiqua" w:hAnsi="Book Antiqua"/>
          <w:sz w:val="30"/>
          <w:szCs w:val="30"/>
        </w:rPr>
        <w:t xml:space="preserve">Anne M. </w:t>
      </w:r>
      <w:proofErr w:type="spellStart"/>
      <w:r w:rsidRPr="00865529">
        <w:rPr>
          <w:rFonts w:ascii="Book Antiqua" w:hAnsi="Book Antiqua"/>
          <w:sz w:val="30"/>
          <w:szCs w:val="30"/>
        </w:rPr>
        <w:t>Balentine</w:t>
      </w:r>
      <w:proofErr w:type="spellEnd"/>
      <w:r w:rsidRPr="00865529">
        <w:rPr>
          <w:rFonts w:ascii="Book Antiqua" w:hAnsi="Book Antiqua"/>
          <w:sz w:val="30"/>
          <w:szCs w:val="30"/>
        </w:rPr>
        <w:t>, 57,</w:t>
      </w:r>
      <w:r>
        <w:rPr>
          <w:rFonts w:ascii="Book Antiqua" w:hAnsi="Book Antiqua"/>
          <w:sz w:val="30"/>
          <w:szCs w:val="30"/>
        </w:rPr>
        <w:t xml:space="preserve"> </w:t>
      </w:r>
      <w:r w:rsidRPr="00865529">
        <w:rPr>
          <w:rFonts w:ascii="Book Antiqua" w:hAnsi="Book Antiqua"/>
          <w:sz w:val="30"/>
          <w:szCs w:val="30"/>
        </w:rPr>
        <w:t xml:space="preserve">of Bluffton, the daughter of Margaret </w:t>
      </w:r>
      <w:proofErr w:type="spellStart"/>
      <w:r w:rsidRPr="00865529">
        <w:rPr>
          <w:rFonts w:ascii="Book Antiqua" w:hAnsi="Book Antiqua"/>
          <w:sz w:val="30"/>
          <w:szCs w:val="30"/>
        </w:rPr>
        <w:t>Hollohan</w:t>
      </w:r>
      <w:proofErr w:type="spellEnd"/>
      <w:r w:rsidRPr="00865529">
        <w:rPr>
          <w:rFonts w:ascii="Book Antiqua" w:hAnsi="Book Antiqua"/>
          <w:sz w:val="30"/>
          <w:szCs w:val="30"/>
        </w:rPr>
        <w:t xml:space="preserve"> </w:t>
      </w:r>
      <w:proofErr w:type="spellStart"/>
      <w:r w:rsidRPr="00865529">
        <w:rPr>
          <w:rFonts w:ascii="Book Antiqua" w:hAnsi="Book Antiqua"/>
          <w:sz w:val="30"/>
          <w:szCs w:val="30"/>
        </w:rPr>
        <w:t>Balentine</w:t>
      </w:r>
      <w:proofErr w:type="spellEnd"/>
      <w:r w:rsidRPr="00865529">
        <w:rPr>
          <w:rFonts w:ascii="Book Antiqua" w:hAnsi="Book Antiqua"/>
          <w:sz w:val="30"/>
          <w:szCs w:val="30"/>
        </w:rPr>
        <w:t xml:space="preserve"> and the late Conrad </w:t>
      </w:r>
      <w:proofErr w:type="spellStart"/>
      <w:r w:rsidRPr="00865529">
        <w:rPr>
          <w:rFonts w:ascii="Book Antiqua" w:hAnsi="Book Antiqua"/>
          <w:sz w:val="30"/>
          <w:szCs w:val="30"/>
        </w:rPr>
        <w:t>Balentine</w:t>
      </w:r>
      <w:proofErr w:type="spellEnd"/>
      <w:r w:rsidRPr="00865529">
        <w:rPr>
          <w:rFonts w:ascii="Book Antiqua" w:hAnsi="Book Antiqua"/>
          <w:sz w:val="30"/>
          <w:szCs w:val="30"/>
        </w:rPr>
        <w:t>, passed away at her home Saturday,</w:t>
      </w:r>
      <w:r>
        <w:rPr>
          <w:rFonts w:ascii="Book Antiqua" w:hAnsi="Book Antiqua"/>
          <w:sz w:val="30"/>
          <w:szCs w:val="30"/>
        </w:rPr>
        <w:t xml:space="preserve"> </w:t>
      </w:r>
      <w:r w:rsidRPr="00865529">
        <w:rPr>
          <w:rFonts w:ascii="Book Antiqua" w:hAnsi="Book Antiqua"/>
          <w:sz w:val="30"/>
          <w:szCs w:val="30"/>
        </w:rPr>
        <w:t>Sept. 18, 2010, after a long illness. She was born Feb. 22,</w:t>
      </w:r>
      <w:r>
        <w:rPr>
          <w:rFonts w:ascii="Book Antiqua" w:hAnsi="Book Antiqua"/>
          <w:sz w:val="30"/>
          <w:szCs w:val="30"/>
        </w:rPr>
        <w:t xml:space="preserve"> </w:t>
      </w:r>
      <w:r w:rsidRPr="00865529">
        <w:rPr>
          <w:rFonts w:ascii="Book Antiqua" w:hAnsi="Book Antiqua"/>
          <w:sz w:val="30"/>
          <w:szCs w:val="30"/>
        </w:rPr>
        <w:t xml:space="preserve">1953, in Philadelphia, Pa. </w:t>
      </w:r>
    </w:p>
    <w:p w:rsidR="00865529" w:rsidRDefault="00865529" w:rsidP="00865529">
      <w:pPr>
        <w:contextualSpacing/>
        <w:rPr>
          <w:rFonts w:ascii="Book Antiqua" w:hAnsi="Book Antiqua"/>
          <w:sz w:val="30"/>
          <w:szCs w:val="30"/>
        </w:rPr>
      </w:pPr>
      <w:r>
        <w:rPr>
          <w:rFonts w:ascii="Book Antiqua" w:hAnsi="Book Antiqua"/>
          <w:sz w:val="30"/>
          <w:szCs w:val="30"/>
        </w:rPr>
        <w:t xml:space="preserve">   </w:t>
      </w:r>
      <w:r w:rsidRPr="00865529">
        <w:rPr>
          <w:rFonts w:ascii="Book Antiqua" w:hAnsi="Book Antiqua"/>
          <w:sz w:val="30"/>
          <w:szCs w:val="30"/>
        </w:rPr>
        <w:t>Her mother survives in rural Bluffton. also surviving is a sister,</w:t>
      </w:r>
      <w:r>
        <w:rPr>
          <w:rFonts w:ascii="Book Antiqua" w:hAnsi="Book Antiqua"/>
          <w:sz w:val="30"/>
          <w:szCs w:val="30"/>
        </w:rPr>
        <w:t xml:space="preserve"> </w:t>
      </w:r>
      <w:r w:rsidRPr="00865529">
        <w:rPr>
          <w:rFonts w:ascii="Book Antiqua" w:hAnsi="Book Antiqua"/>
          <w:sz w:val="30"/>
          <w:szCs w:val="30"/>
        </w:rPr>
        <w:t>Catherine (James) Mueller of Park Ridge, Ill., nieces and nephews, Emily, Nicholas, Michael, Elizabeth, John "Jack" and Mary Catherine;</w:t>
      </w:r>
      <w:r>
        <w:rPr>
          <w:rFonts w:ascii="Book Antiqua" w:hAnsi="Book Antiqua"/>
          <w:sz w:val="30"/>
          <w:szCs w:val="30"/>
        </w:rPr>
        <w:t xml:space="preserve"> </w:t>
      </w:r>
      <w:r w:rsidRPr="00865529">
        <w:rPr>
          <w:rFonts w:ascii="Book Antiqua" w:hAnsi="Book Antiqua"/>
          <w:sz w:val="30"/>
          <w:szCs w:val="30"/>
        </w:rPr>
        <w:t xml:space="preserve">and Marsha </w:t>
      </w:r>
      <w:proofErr w:type="spellStart"/>
      <w:r w:rsidRPr="00865529">
        <w:rPr>
          <w:rFonts w:ascii="Book Antiqua" w:hAnsi="Book Antiqua"/>
          <w:sz w:val="30"/>
          <w:szCs w:val="30"/>
        </w:rPr>
        <w:t>Kunasch</w:t>
      </w:r>
      <w:proofErr w:type="spellEnd"/>
      <w:r w:rsidRPr="00865529">
        <w:rPr>
          <w:rFonts w:ascii="Book Antiqua" w:hAnsi="Book Antiqua"/>
          <w:sz w:val="30"/>
          <w:szCs w:val="30"/>
        </w:rPr>
        <w:t xml:space="preserve"> of Fort Wayne, her long-time mentor, tutor, and friend. </w:t>
      </w:r>
    </w:p>
    <w:p w:rsidR="00865529" w:rsidRDefault="00865529" w:rsidP="00865529">
      <w:pPr>
        <w:contextualSpacing/>
        <w:rPr>
          <w:rFonts w:ascii="Book Antiqua" w:hAnsi="Book Antiqua"/>
          <w:sz w:val="30"/>
          <w:szCs w:val="30"/>
        </w:rPr>
      </w:pPr>
      <w:r>
        <w:rPr>
          <w:rFonts w:ascii="Book Antiqua" w:hAnsi="Book Antiqua"/>
          <w:sz w:val="30"/>
          <w:szCs w:val="30"/>
        </w:rPr>
        <w:t xml:space="preserve">   </w:t>
      </w:r>
      <w:r w:rsidRPr="00865529">
        <w:rPr>
          <w:rFonts w:ascii="Book Antiqua" w:hAnsi="Book Antiqua"/>
          <w:sz w:val="30"/>
          <w:szCs w:val="30"/>
        </w:rPr>
        <w:t xml:space="preserve">Despite her deafness and physical disability, Anne was very intelligent. Since Anne was born at a time when there were no schools available to deaf and physically handicapped students who had no mental disabilities, Anne was homeschooled by private tutors. With the help of her tutors, Anne was able to lead a life filled with reading, traveling with her family, her art work, and many other interests. </w:t>
      </w:r>
      <w:r>
        <w:rPr>
          <w:rFonts w:ascii="Book Antiqua" w:hAnsi="Book Antiqua"/>
          <w:sz w:val="30"/>
          <w:szCs w:val="30"/>
        </w:rPr>
        <w:t xml:space="preserve"> </w:t>
      </w:r>
    </w:p>
    <w:p w:rsidR="00865529" w:rsidRDefault="00865529" w:rsidP="00865529">
      <w:pPr>
        <w:contextualSpacing/>
        <w:rPr>
          <w:rFonts w:ascii="Book Antiqua" w:hAnsi="Book Antiqua"/>
          <w:sz w:val="30"/>
          <w:szCs w:val="30"/>
        </w:rPr>
      </w:pPr>
      <w:r>
        <w:rPr>
          <w:rFonts w:ascii="Book Antiqua" w:hAnsi="Book Antiqua"/>
          <w:sz w:val="30"/>
          <w:szCs w:val="30"/>
        </w:rPr>
        <w:t xml:space="preserve">  </w:t>
      </w:r>
      <w:r w:rsidRPr="00865529">
        <w:rPr>
          <w:rFonts w:ascii="Book Antiqua" w:hAnsi="Book Antiqua"/>
          <w:sz w:val="30"/>
          <w:szCs w:val="30"/>
        </w:rPr>
        <w:t>Calling will be from 2 to 5 p.m. and 6 to 8 p.m. Wednesday,</w:t>
      </w:r>
      <w:r>
        <w:rPr>
          <w:rFonts w:ascii="Book Antiqua" w:hAnsi="Book Antiqua"/>
          <w:sz w:val="30"/>
          <w:szCs w:val="30"/>
        </w:rPr>
        <w:t xml:space="preserve"> </w:t>
      </w:r>
      <w:r w:rsidRPr="00865529">
        <w:rPr>
          <w:rFonts w:ascii="Book Antiqua" w:hAnsi="Book Antiqua"/>
          <w:sz w:val="30"/>
          <w:szCs w:val="30"/>
        </w:rPr>
        <w:t xml:space="preserve">Sept. 22, 2010, at the Goodwin Memorial Chapel, 3220 East State Road 124, </w:t>
      </w:r>
      <w:proofErr w:type="gramStart"/>
      <w:r w:rsidRPr="00865529">
        <w:rPr>
          <w:rFonts w:ascii="Book Antiqua" w:hAnsi="Book Antiqua"/>
          <w:sz w:val="30"/>
          <w:szCs w:val="30"/>
        </w:rPr>
        <w:t>Bluffton</w:t>
      </w:r>
      <w:proofErr w:type="gramEnd"/>
      <w:r w:rsidRPr="00865529">
        <w:rPr>
          <w:rFonts w:ascii="Book Antiqua" w:hAnsi="Book Antiqua"/>
          <w:sz w:val="30"/>
          <w:szCs w:val="30"/>
        </w:rPr>
        <w:t>.</w:t>
      </w:r>
      <w:r>
        <w:rPr>
          <w:rFonts w:ascii="Book Antiqua" w:hAnsi="Book Antiqua"/>
          <w:sz w:val="30"/>
          <w:szCs w:val="30"/>
        </w:rPr>
        <w:t xml:space="preserve"> </w:t>
      </w:r>
      <w:r w:rsidRPr="00865529">
        <w:rPr>
          <w:rFonts w:ascii="Book Antiqua" w:hAnsi="Book Antiqua"/>
          <w:sz w:val="30"/>
          <w:szCs w:val="30"/>
        </w:rPr>
        <w:t>There will be additional calling from 9 to 10 a.m. Thursday at the St. Joseph Catholic Church,</w:t>
      </w:r>
      <w:r>
        <w:rPr>
          <w:rFonts w:ascii="Book Antiqua" w:hAnsi="Book Antiqua"/>
          <w:sz w:val="30"/>
          <w:szCs w:val="30"/>
        </w:rPr>
        <w:t xml:space="preserve"> </w:t>
      </w:r>
      <w:r w:rsidRPr="00865529">
        <w:rPr>
          <w:rFonts w:ascii="Book Antiqua" w:hAnsi="Book Antiqua"/>
          <w:sz w:val="30"/>
          <w:szCs w:val="30"/>
        </w:rPr>
        <w:t xml:space="preserve">1300 North Main St., </w:t>
      </w:r>
      <w:proofErr w:type="gramStart"/>
      <w:r w:rsidRPr="00865529">
        <w:rPr>
          <w:rFonts w:ascii="Book Antiqua" w:hAnsi="Book Antiqua"/>
          <w:sz w:val="30"/>
          <w:szCs w:val="30"/>
        </w:rPr>
        <w:t>Bluffton</w:t>
      </w:r>
      <w:proofErr w:type="gramEnd"/>
      <w:r w:rsidRPr="00865529">
        <w:rPr>
          <w:rFonts w:ascii="Book Antiqua" w:hAnsi="Book Antiqua"/>
          <w:sz w:val="30"/>
          <w:szCs w:val="30"/>
        </w:rPr>
        <w:t>. Mass will be celebrated at the St. Joseph Catholic Church at 10:00 a.m. Thursday.</w:t>
      </w:r>
      <w:r>
        <w:rPr>
          <w:rFonts w:ascii="Book Antiqua" w:hAnsi="Book Antiqua"/>
          <w:sz w:val="30"/>
          <w:szCs w:val="30"/>
        </w:rPr>
        <w:t xml:space="preserve"> </w:t>
      </w:r>
      <w:r w:rsidRPr="00865529">
        <w:rPr>
          <w:rFonts w:ascii="Book Antiqua" w:hAnsi="Book Antiqua"/>
          <w:sz w:val="30"/>
          <w:szCs w:val="30"/>
        </w:rPr>
        <w:t xml:space="preserve">The Rosary Service will be at 4:30 p.m. Wednesday at the funeral home. Father Francis </w:t>
      </w:r>
      <w:proofErr w:type="spellStart"/>
      <w:r w:rsidRPr="00865529">
        <w:rPr>
          <w:rFonts w:ascii="Book Antiqua" w:hAnsi="Book Antiqua"/>
          <w:sz w:val="30"/>
          <w:szCs w:val="30"/>
        </w:rPr>
        <w:t>Chukwama</w:t>
      </w:r>
      <w:proofErr w:type="spellEnd"/>
      <w:r w:rsidRPr="00865529">
        <w:rPr>
          <w:rFonts w:ascii="Book Antiqua" w:hAnsi="Book Antiqua"/>
          <w:sz w:val="30"/>
          <w:szCs w:val="30"/>
        </w:rPr>
        <w:t xml:space="preserve"> and Father Steve Colchin will celebrate the Mass.</w:t>
      </w:r>
      <w:r>
        <w:rPr>
          <w:rFonts w:ascii="Book Antiqua" w:hAnsi="Book Antiqua"/>
          <w:sz w:val="30"/>
          <w:szCs w:val="30"/>
        </w:rPr>
        <w:t xml:space="preserve"> </w:t>
      </w:r>
      <w:r w:rsidRPr="00865529">
        <w:rPr>
          <w:rFonts w:ascii="Book Antiqua" w:hAnsi="Book Antiqua"/>
          <w:sz w:val="30"/>
          <w:szCs w:val="30"/>
        </w:rPr>
        <w:t xml:space="preserve">Burial will be at the </w:t>
      </w:r>
      <w:proofErr w:type="spellStart"/>
      <w:r w:rsidRPr="00865529">
        <w:rPr>
          <w:rFonts w:ascii="Book Antiqua" w:hAnsi="Book Antiqua"/>
          <w:sz w:val="30"/>
          <w:szCs w:val="30"/>
        </w:rPr>
        <w:t>Elm</w:t>
      </w:r>
      <w:proofErr w:type="spellEnd"/>
      <w:r w:rsidRPr="00865529">
        <w:rPr>
          <w:rFonts w:ascii="Book Antiqua" w:hAnsi="Book Antiqua"/>
          <w:sz w:val="30"/>
          <w:szCs w:val="30"/>
        </w:rPr>
        <w:t xml:space="preserve"> Grove Cemetery,</w:t>
      </w:r>
      <w:r>
        <w:rPr>
          <w:rFonts w:ascii="Book Antiqua" w:hAnsi="Book Antiqua"/>
          <w:sz w:val="30"/>
          <w:szCs w:val="30"/>
        </w:rPr>
        <w:t xml:space="preserve"> </w:t>
      </w:r>
      <w:r w:rsidRPr="00865529">
        <w:rPr>
          <w:rFonts w:ascii="Book Antiqua" w:hAnsi="Book Antiqua"/>
          <w:sz w:val="30"/>
          <w:szCs w:val="30"/>
        </w:rPr>
        <w:t xml:space="preserve">Bluffton. </w:t>
      </w:r>
    </w:p>
    <w:p w:rsidR="00556316" w:rsidRDefault="00865529" w:rsidP="00865529">
      <w:pPr>
        <w:contextualSpacing/>
        <w:rPr>
          <w:rFonts w:ascii="Book Antiqua" w:hAnsi="Book Antiqua"/>
          <w:sz w:val="30"/>
          <w:szCs w:val="30"/>
        </w:rPr>
      </w:pPr>
      <w:r>
        <w:rPr>
          <w:rFonts w:ascii="Book Antiqua" w:hAnsi="Book Antiqua"/>
          <w:sz w:val="30"/>
          <w:szCs w:val="30"/>
        </w:rPr>
        <w:t xml:space="preserve">   </w:t>
      </w:r>
      <w:r w:rsidRPr="00865529">
        <w:rPr>
          <w:rFonts w:ascii="Book Antiqua" w:hAnsi="Book Antiqua"/>
          <w:sz w:val="30"/>
          <w:szCs w:val="30"/>
        </w:rPr>
        <w:t xml:space="preserve">Preferred memorials are to the Anne Margaret </w:t>
      </w:r>
      <w:proofErr w:type="spellStart"/>
      <w:r w:rsidRPr="00865529">
        <w:rPr>
          <w:rFonts w:ascii="Book Antiqua" w:hAnsi="Book Antiqua"/>
          <w:sz w:val="30"/>
          <w:szCs w:val="30"/>
        </w:rPr>
        <w:t>Balentine</w:t>
      </w:r>
      <w:proofErr w:type="spellEnd"/>
      <w:r w:rsidRPr="00865529">
        <w:rPr>
          <w:rFonts w:ascii="Book Antiqua" w:hAnsi="Book Antiqua"/>
          <w:sz w:val="30"/>
          <w:szCs w:val="30"/>
        </w:rPr>
        <w:t xml:space="preserve"> Foundation in care of the funeral home.</w:t>
      </w:r>
    </w:p>
    <w:p w:rsidR="00865529" w:rsidRDefault="00865529" w:rsidP="00865529">
      <w:pPr>
        <w:contextualSpacing/>
        <w:rPr>
          <w:rFonts w:ascii="Book Antiqua" w:hAnsi="Book Antiqua"/>
          <w:sz w:val="30"/>
          <w:szCs w:val="30"/>
        </w:rPr>
      </w:pPr>
    </w:p>
    <w:p w:rsidR="00865529" w:rsidRDefault="00865529" w:rsidP="00865529">
      <w:pPr>
        <w:contextualSpacing/>
        <w:rPr>
          <w:rFonts w:ascii="Book Antiqua" w:hAnsi="Book Antiqua"/>
          <w:sz w:val="30"/>
          <w:szCs w:val="30"/>
        </w:rPr>
      </w:pPr>
      <w:r>
        <w:rPr>
          <w:rFonts w:ascii="Book Antiqua" w:hAnsi="Book Antiqua"/>
          <w:sz w:val="30"/>
          <w:szCs w:val="30"/>
        </w:rPr>
        <w:t>Goodwin Funeral Homes, Wells County, Indiana</w:t>
      </w:r>
    </w:p>
    <w:p w:rsidR="00865529" w:rsidRDefault="00865529" w:rsidP="00865529">
      <w:pPr>
        <w:contextualSpacing/>
        <w:rPr>
          <w:rFonts w:ascii="Book Antiqua" w:hAnsi="Book Antiqua"/>
          <w:sz w:val="30"/>
          <w:szCs w:val="30"/>
        </w:rPr>
      </w:pPr>
      <w:r>
        <w:rPr>
          <w:rFonts w:ascii="Book Antiqua" w:hAnsi="Book Antiqua"/>
          <w:sz w:val="30"/>
          <w:szCs w:val="30"/>
        </w:rPr>
        <w:t>September 19, 2010</w:t>
      </w:r>
    </w:p>
    <w:p w:rsidR="00865529" w:rsidRPr="00865529" w:rsidRDefault="00865529" w:rsidP="00865529">
      <w:pPr>
        <w:contextualSpacing/>
        <w:rPr>
          <w:rFonts w:ascii="Book Antiqua" w:hAnsi="Book Antiqua"/>
          <w:sz w:val="30"/>
          <w:szCs w:val="30"/>
        </w:rPr>
      </w:pPr>
    </w:p>
    <w:sectPr w:rsidR="00865529" w:rsidRPr="00865529" w:rsidSect="00AB1C0D">
      <w:pgSz w:w="12240" w:h="1728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79D"/>
    <w:rsid w:val="00027706"/>
    <w:rsid w:val="0005111E"/>
    <w:rsid w:val="00051536"/>
    <w:rsid w:val="000700FE"/>
    <w:rsid w:val="000A361A"/>
    <w:rsid w:val="000D44E9"/>
    <w:rsid w:val="00123C52"/>
    <w:rsid w:val="00162A79"/>
    <w:rsid w:val="00174B7D"/>
    <w:rsid w:val="00181795"/>
    <w:rsid w:val="001B7376"/>
    <w:rsid w:val="001E5E6E"/>
    <w:rsid w:val="0025281F"/>
    <w:rsid w:val="002C1FF5"/>
    <w:rsid w:val="002D1A4D"/>
    <w:rsid w:val="00317FCA"/>
    <w:rsid w:val="00347B06"/>
    <w:rsid w:val="003A11EE"/>
    <w:rsid w:val="003A33EC"/>
    <w:rsid w:val="003C4BA6"/>
    <w:rsid w:val="003C6BE4"/>
    <w:rsid w:val="003E4410"/>
    <w:rsid w:val="00401689"/>
    <w:rsid w:val="00451B90"/>
    <w:rsid w:val="00462566"/>
    <w:rsid w:val="004846E3"/>
    <w:rsid w:val="004C4886"/>
    <w:rsid w:val="00502B97"/>
    <w:rsid w:val="005202A3"/>
    <w:rsid w:val="00532F19"/>
    <w:rsid w:val="00542FAB"/>
    <w:rsid w:val="00551584"/>
    <w:rsid w:val="00556316"/>
    <w:rsid w:val="00564710"/>
    <w:rsid w:val="005677F8"/>
    <w:rsid w:val="005A20DE"/>
    <w:rsid w:val="0061031E"/>
    <w:rsid w:val="00625C24"/>
    <w:rsid w:val="00626770"/>
    <w:rsid w:val="006335C9"/>
    <w:rsid w:val="00652EB7"/>
    <w:rsid w:val="0069034D"/>
    <w:rsid w:val="006C1798"/>
    <w:rsid w:val="006D31A0"/>
    <w:rsid w:val="007133EB"/>
    <w:rsid w:val="007851CC"/>
    <w:rsid w:val="007E4FE3"/>
    <w:rsid w:val="007E7C52"/>
    <w:rsid w:val="00827EB7"/>
    <w:rsid w:val="0085299A"/>
    <w:rsid w:val="00853A8F"/>
    <w:rsid w:val="00865529"/>
    <w:rsid w:val="00865FA1"/>
    <w:rsid w:val="00885BBD"/>
    <w:rsid w:val="0089204F"/>
    <w:rsid w:val="008A66A0"/>
    <w:rsid w:val="008B180E"/>
    <w:rsid w:val="008C179D"/>
    <w:rsid w:val="008D4408"/>
    <w:rsid w:val="008F5905"/>
    <w:rsid w:val="00901709"/>
    <w:rsid w:val="00903193"/>
    <w:rsid w:val="00926F94"/>
    <w:rsid w:val="00994540"/>
    <w:rsid w:val="009C391C"/>
    <w:rsid w:val="00A067A0"/>
    <w:rsid w:val="00A3754E"/>
    <w:rsid w:val="00AB1C0D"/>
    <w:rsid w:val="00AB3934"/>
    <w:rsid w:val="00AD2D72"/>
    <w:rsid w:val="00B22EE5"/>
    <w:rsid w:val="00B53860"/>
    <w:rsid w:val="00B55454"/>
    <w:rsid w:val="00B94AC5"/>
    <w:rsid w:val="00C272DA"/>
    <w:rsid w:val="00C52586"/>
    <w:rsid w:val="00C65D49"/>
    <w:rsid w:val="00C95CB0"/>
    <w:rsid w:val="00D150C2"/>
    <w:rsid w:val="00D230F1"/>
    <w:rsid w:val="00D35053"/>
    <w:rsid w:val="00D353C2"/>
    <w:rsid w:val="00D63FD9"/>
    <w:rsid w:val="00D716A3"/>
    <w:rsid w:val="00D7225C"/>
    <w:rsid w:val="00DD083C"/>
    <w:rsid w:val="00E16677"/>
    <w:rsid w:val="00E50F13"/>
    <w:rsid w:val="00E56372"/>
    <w:rsid w:val="00E72309"/>
    <w:rsid w:val="00F05F77"/>
    <w:rsid w:val="00F108B3"/>
    <w:rsid w:val="00F27C02"/>
    <w:rsid w:val="00F51F23"/>
    <w:rsid w:val="00F61993"/>
    <w:rsid w:val="00FA0FB7"/>
    <w:rsid w:val="00FE1371"/>
    <w:rsid w:val="00FE2FDB"/>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37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376"/>
    <w:rPr>
      <w:rFonts w:ascii="Tahoma" w:hAnsi="Tahoma" w:cs="Tahoma"/>
      <w:sz w:val="16"/>
      <w:szCs w:val="16"/>
    </w:rPr>
  </w:style>
  <w:style w:type="paragraph" w:customStyle="1" w:styleId="m-4060254252536884380default-style">
    <w:name w:val="m_-4060254252536884380default-style"/>
    <w:basedOn w:val="Normal"/>
    <w:rsid w:val="00E72309"/>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53860"/>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37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376"/>
    <w:rPr>
      <w:rFonts w:ascii="Tahoma" w:hAnsi="Tahoma" w:cs="Tahoma"/>
      <w:sz w:val="16"/>
      <w:szCs w:val="16"/>
    </w:rPr>
  </w:style>
  <w:style w:type="paragraph" w:customStyle="1" w:styleId="m-4060254252536884380default-style">
    <w:name w:val="m_-4060254252536884380default-style"/>
    <w:basedOn w:val="Normal"/>
    <w:rsid w:val="00E72309"/>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5386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305249">
      <w:bodyDiv w:val="1"/>
      <w:marLeft w:val="0"/>
      <w:marRight w:val="0"/>
      <w:marTop w:val="0"/>
      <w:marBottom w:val="0"/>
      <w:divBdr>
        <w:top w:val="none" w:sz="0" w:space="0" w:color="auto"/>
        <w:left w:val="none" w:sz="0" w:space="0" w:color="auto"/>
        <w:bottom w:val="none" w:sz="0" w:space="0" w:color="auto"/>
        <w:right w:val="none" w:sz="0" w:space="0" w:color="auto"/>
      </w:divBdr>
    </w:div>
    <w:div w:id="197035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5</cp:revision>
  <dcterms:created xsi:type="dcterms:W3CDTF">2020-05-23T22:29:00Z</dcterms:created>
  <dcterms:modified xsi:type="dcterms:W3CDTF">2022-02-08T18:56:00Z</dcterms:modified>
</cp:coreProperties>
</file>